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831" w:rsidRPr="00CC7831" w:rsidRDefault="00CC7831" w:rsidP="00CC7831">
      <w:pPr>
        <w:tabs>
          <w:tab w:val="center" w:pos="4536"/>
          <w:tab w:val="right" w:pos="9072"/>
        </w:tabs>
        <w:jc w:val="right"/>
        <w:rPr>
          <w:rFonts w:cs="Calibri"/>
          <w:sz w:val="24"/>
          <w:szCs w:val="24"/>
          <w:lang w:val="en-US" w:eastAsia="de-DE"/>
        </w:rPr>
      </w:pPr>
      <w:bookmarkStart w:id="0" w:name="_GoBack"/>
      <w:bookmarkEnd w:id="0"/>
      <w:r w:rsidRPr="00CC7831">
        <w:rPr>
          <w:rFonts w:ascii="Arial" w:hAnsi="Arial" w:cs="Arial"/>
          <w:b/>
          <w:bCs/>
          <w:sz w:val="40"/>
          <w:szCs w:val="40"/>
          <w:lang w:val="en-US" w:eastAsia="de-DE"/>
        </w:rPr>
        <w:t>DASV</w:t>
      </w:r>
    </w:p>
    <w:p w:rsidR="00CC7831" w:rsidRPr="00CC7831" w:rsidRDefault="00CC7831" w:rsidP="00CC7831">
      <w:pPr>
        <w:jc w:val="right"/>
        <w:rPr>
          <w:rFonts w:ascii="Arial" w:hAnsi="Arial" w:cs="Arial"/>
          <w:sz w:val="20"/>
          <w:szCs w:val="20"/>
          <w:lang w:val="en-US" w:eastAsia="de-DE"/>
        </w:rPr>
      </w:pPr>
      <w:bookmarkStart w:id="1" w:name="2"/>
      <w:bookmarkStart w:id="2" w:name="9"/>
      <w:bookmarkEnd w:id="1"/>
      <w:bookmarkEnd w:id="2"/>
      <w:r w:rsidRPr="00CC7831">
        <w:rPr>
          <w:rFonts w:ascii="Arial" w:hAnsi="Arial" w:cs="Arial"/>
          <w:sz w:val="20"/>
          <w:szCs w:val="20"/>
          <w:lang w:val="en-US" w:eastAsia="de-DE"/>
        </w:rPr>
        <w:t>Deutsche Anwalts- und</w:t>
      </w:r>
    </w:p>
    <w:p w:rsidR="00CC7831" w:rsidRPr="00CC7831" w:rsidRDefault="00CC7831" w:rsidP="00CC7831">
      <w:pPr>
        <w:jc w:val="right"/>
        <w:rPr>
          <w:rFonts w:ascii="Arial" w:hAnsi="Arial" w:cs="Arial"/>
          <w:sz w:val="20"/>
          <w:szCs w:val="20"/>
          <w:lang w:val="en-US" w:eastAsia="de-DE"/>
        </w:rPr>
      </w:pPr>
      <w:r w:rsidRPr="00CC7831">
        <w:rPr>
          <w:rFonts w:ascii="Arial" w:hAnsi="Arial" w:cs="Arial"/>
          <w:sz w:val="20"/>
          <w:szCs w:val="20"/>
          <w:lang w:val="en-US" w:eastAsia="de-DE"/>
        </w:rPr>
        <w:t>Steuerberatervereinigung</w:t>
      </w:r>
    </w:p>
    <w:p w:rsidR="00CC7831" w:rsidRPr="00CC7831" w:rsidRDefault="00CC7831" w:rsidP="00CC7831">
      <w:pPr>
        <w:jc w:val="right"/>
        <w:rPr>
          <w:rFonts w:ascii="Arial" w:hAnsi="Arial" w:cs="Arial"/>
          <w:sz w:val="20"/>
          <w:szCs w:val="20"/>
          <w:lang w:val="en-US" w:eastAsia="de-DE"/>
        </w:rPr>
      </w:pPr>
      <w:r w:rsidRPr="00CC7831">
        <w:rPr>
          <w:rFonts w:ascii="Arial" w:hAnsi="Arial" w:cs="Arial"/>
          <w:sz w:val="20"/>
          <w:szCs w:val="20"/>
          <w:lang w:val="en-US" w:eastAsia="de-DE"/>
        </w:rPr>
        <w:t>für die mittelständische</w:t>
      </w:r>
    </w:p>
    <w:p w:rsidR="00CC7831" w:rsidRPr="00CC7831" w:rsidRDefault="00CC7831" w:rsidP="00CC7831">
      <w:pPr>
        <w:jc w:val="right"/>
        <w:rPr>
          <w:rFonts w:ascii="Arial" w:hAnsi="Arial" w:cs="Arial"/>
          <w:sz w:val="20"/>
          <w:szCs w:val="20"/>
          <w:lang w:val="en-US" w:eastAsia="de-DE"/>
        </w:rPr>
      </w:pPr>
      <w:r w:rsidRPr="00CC7831">
        <w:rPr>
          <w:rFonts w:ascii="Arial" w:hAnsi="Arial" w:cs="Arial"/>
          <w:sz w:val="20"/>
          <w:szCs w:val="20"/>
          <w:lang w:val="en-US" w:eastAsia="de-DE"/>
        </w:rPr>
        <w:t>Wirtschaft e. V.</w:t>
      </w:r>
    </w:p>
    <w:p w:rsidR="00CC7831" w:rsidRDefault="00CC7831" w:rsidP="007F4BD2">
      <w:pPr>
        <w:jc w:val="center"/>
        <w:rPr>
          <w:rFonts w:ascii="Arial" w:hAnsi="Arial" w:cs="Arial"/>
          <w:b/>
        </w:rPr>
      </w:pPr>
    </w:p>
    <w:p w:rsidR="007F4BD2" w:rsidRPr="00C13D75" w:rsidRDefault="007F4BD2" w:rsidP="00CC7831">
      <w:pPr>
        <w:spacing w:line="360" w:lineRule="auto"/>
        <w:rPr>
          <w:rFonts w:ascii="Arial" w:hAnsi="Arial" w:cs="Arial"/>
          <w:b/>
        </w:rPr>
      </w:pPr>
      <w:r w:rsidRPr="00C13D75">
        <w:rPr>
          <w:rFonts w:ascii="Arial" w:hAnsi="Arial" w:cs="Arial"/>
          <w:b/>
        </w:rPr>
        <w:t>Altersdiskriminierung!?</w:t>
      </w:r>
    </w:p>
    <w:p w:rsidR="007F4BD2" w:rsidRDefault="007F4BD2" w:rsidP="00CC7831">
      <w:pPr>
        <w:spacing w:line="360" w:lineRule="auto"/>
        <w:rPr>
          <w:rFonts w:ascii="Arial" w:hAnsi="Arial" w:cs="Arial"/>
        </w:rPr>
      </w:pPr>
    </w:p>
    <w:p w:rsidR="00CC7831" w:rsidRPr="00CF6856" w:rsidRDefault="00CC7831" w:rsidP="00CC7831">
      <w:pPr>
        <w:spacing w:line="360" w:lineRule="auto"/>
        <w:rPr>
          <w:rFonts w:ascii="Arial" w:hAnsi="Arial" w:cs="Arial"/>
        </w:rPr>
      </w:pPr>
      <w:r w:rsidRPr="00CF6856">
        <w:rPr>
          <w:rFonts w:ascii="Arial" w:hAnsi="Arial" w:cs="Arial"/>
        </w:rPr>
        <w:t xml:space="preserve">ein Artikel von Rechtsanwalt </w:t>
      </w:r>
      <w:r w:rsidRPr="00CF6856">
        <w:rPr>
          <w:rFonts w:ascii="Arial" w:hAnsi="Arial" w:cs="Arial"/>
          <w:lang w:val="ru-RU"/>
        </w:rPr>
        <w:t>Stefan Engelhardt</w:t>
      </w:r>
      <w:r w:rsidRPr="00CF6856">
        <w:rPr>
          <w:rFonts w:ascii="Arial" w:hAnsi="Arial" w:cs="Arial"/>
        </w:rPr>
        <w:t>, Hamburg</w:t>
      </w:r>
    </w:p>
    <w:p w:rsidR="00CC7831" w:rsidRPr="00C13D75" w:rsidRDefault="00CC7831" w:rsidP="00CC7831">
      <w:pPr>
        <w:spacing w:line="360" w:lineRule="auto"/>
        <w:rPr>
          <w:rFonts w:ascii="Arial" w:hAnsi="Arial" w:cs="Arial"/>
        </w:rPr>
      </w:pPr>
    </w:p>
    <w:p w:rsidR="007F4BD2" w:rsidRDefault="007F4BD2" w:rsidP="00CC7831">
      <w:pPr>
        <w:spacing w:line="360" w:lineRule="auto"/>
        <w:rPr>
          <w:rFonts w:ascii="Arial" w:hAnsi="Arial" w:cs="Arial"/>
        </w:rPr>
      </w:pPr>
      <w:r w:rsidRPr="00C13D75">
        <w:rPr>
          <w:rFonts w:ascii="Arial" w:hAnsi="Arial" w:cs="Arial"/>
        </w:rPr>
        <w:t xml:space="preserve">Nach einer Entscheidung des </w:t>
      </w:r>
      <w:r w:rsidRPr="007F4BD2">
        <w:rPr>
          <w:rFonts w:ascii="Arial" w:hAnsi="Arial" w:cs="Arial"/>
        </w:rPr>
        <w:t>Oberlandesgerichtes Hamm vom 19.06.2017,</w:t>
      </w:r>
      <w:r>
        <w:rPr>
          <w:rFonts w:ascii="Arial" w:hAnsi="Arial" w:cs="Arial"/>
        </w:rPr>
        <w:t xml:space="preserve"> </w:t>
      </w:r>
      <w:r w:rsidRPr="007F4BD2">
        <w:rPr>
          <w:rFonts w:ascii="Arial" w:hAnsi="Arial" w:cs="Arial"/>
        </w:rPr>
        <w:t>8 U 18/17,</w:t>
      </w:r>
      <w:r w:rsidRPr="0085562A">
        <w:rPr>
          <w:rFonts w:ascii="Arial" w:hAnsi="Arial" w:cs="Arial"/>
          <w:b/>
        </w:rPr>
        <w:t xml:space="preserve"> </w:t>
      </w:r>
      <w:r w:rsidRPr="00C13D75">
        <w:rPr>
          <w:rFonts w:ascii="Arial" w:hAnsi="Arial" w:cs="Arial"/>
        </w:rPr>
        <w:t>ist</w:t>
      </w:r>
      <w:r>
        <w:rPr>
          <w:rFonts w:ascii="Arial" w:hAnsi="Arial" w:cs="Arial"/>
        </w:rPr>
        <w:t xml:space="preserve"> es rechtlich nicht zu beanstanden, wenn in einem Dienstvertrag mit einem GmbH-Geschäftsführer das Erreichen des 60. Lebensjahres als Alter</w:t>
      </w:r>
      <w:r w:rsidRPr="00C13D75">
        <w:rPr>
          <w:rFonts w:ascii="Arial" w:hAnsi="Arial" w:cs="Arial"/>
        </w:rPr>
        <w:t>sgrenze vereinbart w</w:t>
      </w:r>
      <w:r>
        <w:rPr>
          <w:rFonts w:ascii="Arial" w:hAnsi="Arial" w:cs="Arial"/>
        </w:rPr>
        <w:t xml:space="preserve">ird, die </w:t>
      </w:r>
      <w:r w:rsidRPr="00C13D75">
        <w:rPr>
          <w:rFonts w:ascii="Arial" w:hAnsi="Arial" w:cs="Arial"/>
        </w:rPr>
        <w:t>eine ordentliche Kündigung rechtfertigt.</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 xml:space="preserve">Dies soll jedenfalls dann gelten, wenn dem </w:t>
      </w:r>
      <w:r w:rsidRPr="00C13D75">
        <w:rPr>
          <w:rFonts w:ascii="Arial" w:hAnsi="Arial" w:cs="Arial"/>
        </w:rPr>
        <w:t>Geschäftsführer nach seinem Ausscheiden aus dem Unternehmen eine betriebliche Altersversorgung zusteh</w:t>
      </w:r>
      <w:r>
        <w:rPr>
          <w:rFonts w:ascii="Arial" w:hAnsi="Arial" w:cs="Arial"/>
        </w:rPr>
        <w:t>t.</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 xml:space="preserve">Im entschiedenen Fall sah der Dienstvertrag eine Befristung bis zum 31.08.2018 vor. Geregelt war auch, dass beide Parteien den Vertrag beim Eintritt des Klägers in das 61. Lebensjahr mit einer </w:t>
      </w:r>
      <w:r w:rsidRPr="00C13D75">
        <w:rPr>
          <w:rFonts w:ascii="Arial" w:hAnsi="Arial" w:cs="Arial"/>
        </w:rPr>
        <w:t xml:space="preserve">sechsmonatigen Frist zum Jahresende ordentlich kündigen können. </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20</w:t>
      </w:r>
      <w:r w:rsidRPr="00C13D75">
        <w:rPr>
          <w:rFonts w:ascii="Arial" w:hAnsi="Arial" w:cs="Arial"/>
        </w:rPr>
        <w:t xml:space="preserve">15 rief die Gesellschafterversammlung </w:t>
      </w:r>
      <w:r>
        <w:rPr>
          <w:rFonts w:ascii="Arial" w:hAnsi="Arial" w:cs="Arial"/>
        </w:rPr>
        <w:t>den</w:t>
      </w:r>
      <w:r w:rsidRPr="00C13D75">
        <w:rPr>
          <w:rFonts w:ascii="Arial" w:hAnsi="Arial" w:cs="Arial"/>
        </w:rPr>
        <w:t xml:space="preserve"> Kläger als Geschäftsführer ab</w:t>
      </w:r>
      <w:r>
        <w:rPr>
          <w:rFonts w:ascii="Arial" w:hAnsi="Arial" w:cs="Arial"/>
        </w:rPr>
        <w:t xml:space="preserve"> und sprach im</w:t>
      </w:r>
      <w:r w:rsidRPr="00C13D75">
        <w:rPr>
          <w:rFonts w:ascii="Arial" w:hAnsi="Arial" w:cs="Arial"/>
        </w:rPr>
        <w:t xml:space="preserve"> Juni 2016 die Kündigung des Dienstvertrages zum 31.12.2016 aus. </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 xml:space="preserve">Dagegen wendete sich nun der Kläger, weil er eine Altersdiskriminierung annahm, die gegen das AGG verstößt. </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 xml:space="preserve">Vor dem Landgericht hatte er damit jedoch keinen Erfolg, auch die Berufung blieb ohne Erfolg. </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 xml:space="preserve">Das Oberlandesgericht hat allerdings die Revision zum Bundesgerichtshof zugelassen, sodass abzuwarten bleibt, wie dort entschieden wird. </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 xml:space="preserve">Das Oberlandesgericht war jedenfalls der Auffassung, dass ein Verstoß gegen das AGG nicht vorliegt. </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Es hat dabei offengelassen, ob das AGG im Fall einer Vertragsbeendigung auf einen GmbH-Fremdgeschäftsführer anzuwenden ist, hat jedoch gleichzeitig angemerkt, dass wenn man eine Anwendung vorsehen würde, dennoch diese Klausel wirksam wäre.</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 xml:space="preserve">Diese Klausel benachteiligt zwar den Kläger, eine solche Regelung ist aber gemäß § 10 Satz 1 und 2 AGG zulässig, weil der entschiedene Senat angenommen hat, dass die Vereinbarung einer Altersgrenze unterhalb des gesetzlichen Renteneintrittsalters für GmbH-Geschäftsführer dann grundsätzlich zulässig ist, wenn gewährleistet ist, dass dem Geschäftsführer ab dem Zeitpunkt seines Ausscheidens eine betriebliche Altersversorgung zusteht. </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 xml:space="preserve">Ein Unternehmen kann ein legitimes Interesse daran haben, frühzeitig einen Nachfolger in der Unternehmensleitung zu installieren, zumal das Anforderungsprofil für Unternehmens-leiter regelmäßig besonders hoch ist. </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 xml:space="preserve">Im hier entschiedenen Fall stand dem Kläger ab dem Zeitpunkt seines vorzeitigen Ausscheidens eine betriebliche Altersversorgung zu, er wird hinsichtlich seiner Altersversorgung durch die Beklagte so gestellt, als wenn er erst zum Ablauf der regulären Vertragslaufzeit ausgeschieden wäre. </w:t>
      </w:r>
    </w:p>
    <w:p w:rsidR="007F4BD2" w:rsidRDefault="007F4BD2" w:rsidP="00CC7831">
      <w:pPr>
        <w:spacing w:line="360" w:lineRule="auto"/>
        <w:rPr>
          <w:rFonts w:ascii="Arial" w:hAnsi="Arial" w:cs="Arial"/>
        </w:rPr>
      </w:pPr>
    </w:p>
    <w:p w:rsidR="007F4BD2" w:rsidRDefault="007F4BD2" w:rsidP="00CC7831">
      <w:pPr>
        <w:spacing w:line="360" w:lineRule="auto"/>
        <w:rPr>
          <w:rFonts w:ascii="Arial" w:hAnsi="Arial" w:cs="Arial"/>
        </w:rPr>
      </w:pPr>
      <w:r>
        <w:rPr>
          <w:rFonts w:ascii="Arial" w:hAnsi="Arial" w:cs="Arial"/>
        </w:rPr>
        <w:t xml:space="preserve">Die im Verhältnis zur ursprünglichen Vergütung geringere Höhe der betrieblichen Altersversorgung muss der Kläger hinnehmen, sie gewährleistet eine hinreichende soziale Absicherung. </w:t>
      </w:r>
    </w:p>
    <w:p w:rsidR="007F4BD2" w:rsidRDefault="007F4BD2" w:rsidP="007F4BD2">
      <w:pPr>
        <w:rPr>
          <w:rFonts w:ascii="Arial" w:hAnsi="Arial" w:cs="Arial"/>
        </w:rPr>
      </w:pPr>
    </w:p>
    <w:p w:rsidR="00CC7831" w:rsidRDefault="00CC7831" w:rsidP="007F4BD2">
      <w:pPr>
        <w:rPr>
          <w:rFonts w:ascii="Arial" w:hAnsi="Arial" w:cs="Arial"/>
        </w:rPr>
      </w:pPr>
    </w:p>
    <w:p w:rsidR="00CC7831" w:rsidRDefault="00CC7831" w:rsidP="007F4BD2">
      <w:pPr>
        <w:rPr>
          <w:rFonts w:ascii="Arial" w:hAnsi="Arial" w:cs="Arial"/>
        </w:rPr>
      </w:pPr>
    </w:p>
    <w:p w:rsidR="00CC7831" w:rsidRPr="00CF6856" w:rsidRDefault="00CC7831" w:rsidP="00CC7831">
      <w:pPr>
        <w:rPr>
          <w:rFonts w:ascii="Arial" w:hAnsi="Arial" w:cs="Arial"/>
          <w:sz w:val="20"/>
          <w:szCs w:val="20"/>
        </w:rPr>
      </w:pPr>
      <w:r w:rsidRPr="00CF6856">
        <w:rPr>
          <w:rFonts w:ascii="Arial" w:hAnsi="Arial" w:cs="Arial"/>
          <w:sz w:val="20"/>
          <w:szCs w:val="20"/>
        </w:rPr>
        <w:t>Der Autor ist Landesregionalleiter „Hamburg“ der Deutschen Anwalts- und Steuerberatervereinigung für die mittelständische Wirtschaft e.V.</w:t>
      </w:r>
    </w:p>
    <w:p w:rsidR="00CC7831" w:rsidRPr="00CF6856" w:rsidRDefault="00CC7831" w:rsidP="00CC7831">
      <w:pPr>
        <w:tabs>
          <w:tab w:val="left" w:pos="1245"/>
        </w:tabs>
        <w:rPr>
          <w:rFonts w:ascii="Arial" w:hAnsi="Arial" w:cs="Arial"/>
          <w:sz w:val="20"/>
          <w:szCs w:val="20"/>
        </w:rPr>
      </w:pPr>
      <w:r>
        <w:rPr>
          <w:rFonts w:ascii="Arial" w:hAnsi="Arial" w:cs="Arial"/>
          <w:sz w:val="20"/>
          <w:szCs w:val="20"/>
        </w:rPr>
        <w:tab/>
      </w:r>
    </w:p>
    <w:p w:rsidR="00CC7831" w:rsidRPr="00CF6856" w:rsidRDefault="00CC7831" w:rsidP="00CC7831">
      <w:pPr>
        <w:rPr>
          <w:rFonts w:ascii="Arial" w:hAnsi="Arial" w:cs="Arial"/>
          <w:sz w:val="20"/>
          <w:szCs w:val="20"/>
        </w:rPr>
      </w:pPr>
      <w:r w:rsidRPr="00CF6856">
        <w:rPr>
          <w:rFonts w:ascii="Arial" w:hAnsi="Arial" w:cs="Arial"/>
          <w:sz w:val="20"/>
          <w:szCs w:val="20"/>
        </w:rPr>
        <w:t>Für Rückfragen steht Ihnen der Autor gerne zur Verfügung</w:t>
      </w:r>
    </w:p>
    <w:p w:rsidR="00CC7831" w:rsidRPr="00CF6856" w:rsidRDefault="00CC7831" w:rsidP="00CC7831">
      <w:pPr>
        <w:rPr>
          <w:rFonts w:ascii="Arial" w:hAnsi="Arial" w:cs="Arial"/>
          <w:sz w:val="20"/>
          <w:szCs w:val="20"/>
        </w:rPr>
      </w:pPr>
    </w:p>
    <w:p w:rsidR="00CC7831" w:rsidRPr="00CF6856" w:rsidRDefault="00CC7831" w:rsidP="00CC7831">
      <w:pPr>
        <w:rPr>
          <w:rFonts w:ascii="Arial" w:hAnsi="Arial" w:cs="Arial"/>
          <w:sz w:val="20"/>
          <w:szCs w:val="20"/>
        </w:rPr>
      </w:pPr>
      <w:r w:rsidRPr="00CF6856">
        <w:rPr>
          <w:rFonts w:ascii="Arial" w:hAnsi="Arial" w:cs="Arial"/>
          <w:sz w:val="20"/>
          <w:szCs w:val="20"/>
        </w:rPr>
        <w:t>Stefan Engelhardt</w:t>
      </w:r>
    </w:p>
    <w:p w:rsidR="00CC7831" w:rsidRPr="00CF6856" w:rsidRDefault="00CC7831" w:rsidP="00CC7831">
      <w:pPr>
        <w:rPr>
          <w:rFonts w:ascii="Arial" w:hAnsi="Arial" w:cs="Arial"/>
          <w:sz w:val="20"/>
          <w:szCs w:val="20"/>
        </w:rPr>
      </w:pPr>
      <w:r w:rsidRPr="00CF6856">
        <w:rPr>
          <w:rFonts w:ascii="Arial" w:hAnsi="Arial" w:cs="Arial"/>
          <w:sz w:val="20"/>
          <w:szCs w:val="20"/>
        </w:rPr>
        <w:t>Roggelin &amp; Partner</w:t>
      </w:r>
    </w:p>
    <w:p w:rsidR="00CC7831" w:rsidRPr="00CF6856" w:rsidRDefault="00CC7831" w:rsidP="00CC7831">
      <w:pPr>
        <w:rPr>
          <w:rFonts w:ascii="Arial" w:hAnsi="Arial" w:cs="Arial"/>
          <w:sz w:val="20"/>
          <w:szCs w:val="20"/>
        </w:rPr>
      </w:pPr>
      <w:r w:rsidRPr="00CF6856">
        <w:rPr>
          <w:rFonts w:ascii="Arial" w:hAnsi="Arial" w:cs="Arial"/>
          <w:sz w:val="20"/>
          <w:szCs w:val="20"/>
        </w:rPr>
        <w:t>Wirtschaftsprüfer Steuerberater Rechtsanwälte</w:t>
      </w:r>
    </w:p>
    <w:p w:rsidR="00CC7831" w:rsidRPr="00CF6856" w:rsidRDefault="00CC7831" w:rsidP="00CC7831">
      <w:pPr>
        <w:rPr>
          <w:rFonts w:ascii="Arial" w:hAnsi="Arial" w:cs="Arial"/>
          <w:sz w:val="20"/>
          <w:szCs w:val="20"/>
        </w:rPr>
      </w:pPr>
      <w:r w:rsidRPr="00CF6856">
        <w:rPr>
          <w:rFonts w:ascii="Arial" w:hAnsi="Arial" w:cs="Arial"/>
          <w:sz w:val="20"/>
          <w:szCs w:val="20"/>
        </w:rPr>
        <w:t>Partnerschaft (AG Hamburg PR 632)</w:t>
      </w:r>
    </w:p>
    <w:p w:rsidR="00CC7831" w:rsidRPr="00CF6856" w:rsidRDefault="00CC7831" w:rsidP="00CC7831">
      <w:pPr>
        <w:rPr>
          <w:rFonts w:ascii="Arial" w:hAnsi="Arial" w:cs="Arial"/>
          <w:sz w:val="20"/>
          <w:szCs w:val="20"/>
        </w:rPr>
      </w:pPr>
      <w:r w:rsidRPr="00CF6856">
        <w:rPr>
          <w:rFonts w:ascii="Arial" w:hAnsi="Arial" w:cs="Arial"/>
          <w:sz w:val="20"/>
          <w:szCs w:val="20"/>
        </w:rPr>
        <w:t xml:space="preserve">Alte Rabenstraße 32 </w:t>
      </w:r>
    </w:p>
    <w:p w:rsidR="00CC7831" w:rsidRPr="00CF6856" w:rsidRDefault="00CC7831" w:rsidP="00CC7831">
      <w:pPr>
        <w:rPr>
          <w:rFonts w:ascii="Arial" w:hAnsi="Arial" w:cs="Arial"/>
          <w:sz w:val="20"/>
          <w:szCs w:val="20"/>
        </w:rPr>
      </w:pPr>
      <w:r w:rsidRPr="00CF6856">
        <w:rPr>
          <w:rFonts w:ascii="Arial" w:hAnsi="Arial" w:cs="Arial"/>
          <w:sz w:val="20"/>
          <w:szCs w:val="20"/>
        </w:rPr>
        <w:t xml:space="preserve">20148 Hamburg </w:t>
      </w:r>
    </w:p>
    <w:p w:rsidR="00CC7831" w:rsidRPr="00CF6856" w:rsidRDefault="00CC7831" w:rsidP="00CC7831">
      <w:pPr>
        <w:rPr>
          <w:rFonts w:ascii="Arial" w:hAnsi="Arial" w:cs="Arial"/>
          <w:sz w:val="20"/>
          <w:szCs w:val="20"/>
        </w:rPr>
      </w:pPr>
      <w:r w:rsidRPr="00CF6856">
        <w:rPr>
          <w:rFonts w:ascii="Arial" w:hAnsi="Arial" w:cs="Arial"/>
          <w:sz w:val="20"/>
          <w:szCs w:val="20"/>
        </w:rPr>
        <w:t xml:space="preserve">Telefon: +49 (0)40.76 99 99-31 </w:t>
      </w:r>
      <w:r w:rsidRPr="00CF6856">
        <w:rPr>
          <w:rFonts w:ascii="Arial" w:hAnsi="Arial" w:cs="Arial"/>
          <w:sz w:val="20"/>
          <w:szCs w:val="20"/>
        </w:rPr>
        <w:tab/>
      </w:r>
      <w:r w:rsidRPr="00CF6856">
        <w:rPr>
          <w:rFonts w:ascii="Arial" w:hAnsi="Arial" w:cs="Arial"/>
          <w:sz w:val="20"/>
          <w:szCs w:val="20"/>
        </w:rPr>
        <w:tab/>
        <w:t>Telefax: +49 (0)40.76 99 99-36</w:t>
      </w:r>
    </w:p>
    <w:p w:rsidR="00CC7831" w:rsidRPr="00CF6856" w:rsidRDefault="00CC7831" w:rsidP="00CC7831">
      <w:pPr>
        <w:rPr>
          <w:rFonts w:ascii="Arial" w:hAnsi="Arial" w:cs="Arial"/>
          <w:sz w:val="20"/>
          <w:szCs w:val="20"/>
        </w:rPr>
      </w:pPr>
      <w:r w:rsidRPr="00CF6856">
        <w:rPr>
          <w:rFonts w:ascii="Arial" w:hAnsi="Arial" w:cs="Arial"/>
          <w:sz w:val="20"/>
          <w:szCs w:val="20"/>
        </w:rPr>
        <w:t xml:space="preserve">stefan.engelhardt@roggelin.de </w:t>
      </w:r>
      <w:r w:rsidRPr="00CF6856">
        <w:rPr>
          <w:rFonts w:ascii="Arial" w:hAnsi="Arial" w:cs="Arial"/>
          <w:sz w:val="20"/>
          <w:szCs w:val="20"/>
        </w:rPr>
        <w:tab/>
      </w:r>
      <w:r w:rsidRPr="00CF6856">
        <w:rPr>
          <w:rFonts w:ascii="Arial" w:hAnsi="Arial" w:cs="Arial"/>
          <w:sz w:val="20"/>
          <w:szCs w:val="20"/>
        </w:rPr>
        <w:tab/>
        <w:t xml:space="preserve">www.roggelin.de </w:t>
      </w:r>
    </w:p>
    <w:p w:rsidR="00FC2BD1" w:rsidRDefault="00FC2BD1" w:rsidP="00FC2BD1">
      <w:pPr>
        <w:jc w:val="left"/>
        <w:rPr>
          <w:rFonts w:ascii="Arial" w:hAnsi="Arial" w:cs="Arial"/>
        </w:rPr>
      </w:pPr>
    </w:p>
    <w:p w:rsidR="00FC2BD1" w:rsidRDefault="00FC2BD1" w:rsidP="00277327">
      <w:pPr>
        <w:jc w:val="center"/>
        <w:rPr>
          <w:rFonts w:ascii="Arial" w:hAnsi="Arial" w:cs="Arial"/>
        </w:rPr>
      </w:pPr>
    </w:p>
    <w:p w:rsidR="00277327" w:rsidRPr="00277327" w:rsidRDefault="00277327">
      <w:pPr>
        <w:rPr>
          <w:rFonts w:ascii="Arial" w:hAnsi="Arial" w:cs="Arial"/>
          <w:lang w:val="en-US"/>
        </w:rPr>
      </w:pPr>
    </w:p>
    <w:sectPr w:rsidR="00277327" w:rsidRPr="00277327" w:rsidSect="007A64D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F20" w:rsidRDefault="00B21F20" w:rsidP="00CC7831">
      <w:r>
        <w:separator/>
      </w:r>
    </w:p>
  </w:endnote>
  <w:endnote w:type="continuationSeparator" w:id="0">
    <w:p w:rsidR="00B21F20" w:rsidRDefault="00B21F20" w:rsidP="00CC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Univers 57 Condense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F20" w:rsidRDefault="00B21F20" w:rsidP="00CC7831">
      <w:r>
        <w:separator/>
      </w:r>
    </w:p>
  </w:footnote>
  <w:footnote w:type="continuationSeparator" w:id="0">
    <w:p w:rsidR="00B21F20" w:rsidRDefault="00B21F20" w:rsidP="00CC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831" w:rsidRPr="00CC7831" w:rsidRDefault="00CC7831" w:rsidP="00CC7831">
    <w:pPr>
      <w:tabs>
        <w:tab w:val="center" w:pos="4819"/>
        <w:tab w:val="right" w:pos="9071"/>
      </w:tabs>
      <w:jc w:val="center"/>
      <w:rPr>
        <w:rFonts w:ascii="Arial" w:hAnsi="Arial"/>
        <w:sz w:val="24"/>
        <w:szCs w:val="20"/>
        <w:lang w:eastAsia="de-DE"/>
      </w:rPr>
    </w:pPr>
    <w:r w:rsidRPr="00CC7831">
      <w:rPr>
        <w:rFonts w:ascii="Arial" w:hAnsi="Arial" w:cs="Arial"/>
        <w:b/>
        <w:bCs/>
        <w:sz w:val="28"/>
        <w:szCs w:val="28"/>
        <w:lang w:eastAsia="de-DE"/>
      </w:rPr>
      <w:t>mittelstandsdepesche 08-2017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SO999929" w:val="cb7000bd-428a-4d4c-9015-ade8a7377214"/>
    <w:docVar w:name="OFFICEEVENTSDISABLED" w:val="001000/20170804130535"/>
  </w:docVars>
  <w:rsids>
    <w:rsidRoot w:val="00816DA9"/>
    <w:rsid w:val="00002EBB"/>
    <w:rsid w:val="000049DB"/>
    <w:rsid w:val="000074E6"/>
    <w:rsid w:val="00010823"/>
    <w:rsid w:val="00020467"/>
    <w:rsid w:val="00026C20"/>
    <w:rsid w:val="00031C04"/>
    <w:rsid w:val="00033D51"/>
    <w:rsid w:val="00042A08"/>
    <w:rsid w:val="000441F0"/>
    <w:rsid w:val="00055BF2"/>
    <w:rsid w:val="00056CF3"/>
    <w:rsid w:val="00065E0B"/>
    <w:rsid w:val="00081907"/>
    <w:rsid w:val="00082F1E"/>
    <w:rsid w:val="00085302"/>
    <w:rsid w:val="00097C5D"/>
    <w:rsid w:val="000A34E6"/>
    <w:rsid w:val="000A6ADE"/>
    <w:rsid w:val="000A6F01"/>
    <w:rsid w:val="000B04E4"/>
    <w:rsid w:val="000B34B8"/>
    <w:rsid w:val="000C3BC0"/>
    <w:rsid w:val="000C6E18"/>
    <w:rsid w:val="000D33BF"/>
    <w:rsid w:val="000D3B47"/>
    <w:rsid w:val="000D58EC"/>
    <w:rsid w:val="000D75D5"/>
    <w:rsid w:val="000E2957"/>
    <w:rsid w:val="000E3ECB"/>
    <w:rsid w:val="000F39AA"/>
    <w:rsid w:val="000F6E3A"/>
    <w:rsid w:val="00101084"/>
    <w:rsid w:val="00102398"/>
    <w:rsid w:val="00105036"/>
    <w:rsid w:val="00115071"/>
    <w:rsid w:val="001155D0"/>
    <w:rsid w:val="00121A52"/>
    <w:rsid w:val="001242F1"/>
    <w:rsid w:val="00131EDD"/>
    <w:rsid w:val="001338C5"/>
    <w:rsid w:val="00134852"/>
    <w:rsid w:val="00136B96"/>
    <w:rsid w:val="00136D56"/>
    <w:rsid w:val="0016062E"/>
    <w:rsid w:val="001747E9"/>
    <w:rsid w:val="00180078"/>
    <w:rsid w:val="001837D7"/>
    <w:rsid w:val="00191BB0"/>
    <w:rsid w:val="001946D3"/>
    <w:rsid w:val="001B06DA"/>
    <w:rsid w:val="001B08A6"/>
    <w:rsid w:val="001B1C39"/>
    <w:rsid w:val="001B269A"/>
    <w:rsid w:val="001C0038"/>
    <w:rsid w:val="001C1DED"/>
    <w:rsid w:val="001C2717"/>
    <w:rsid w:val="001C612B"/>
    <w:rsid w:val="001C7907"/>
    <w:rsid w:val="001D541D"/>
    <w:rsid w:val="001D5AAA"/>
    <w:rsid w:val="001D76BA"/>
    <w:rsid w:val="001D77FF"/>
    <w:rsid w:val="001E54EC"/>
    <w:rsid w:val="001F5FB6"/>
    <w:rsid w:val="00204F05"/>
    <w:rsid w:val="002072E9"/>
    <w:rsid w:val="00210CAA"/>
    <w:rsid w:val="002125CA"/>
    <w:rsid w:val="002145C6"/>
    <w:rsid w:val="00222B88"/>
    <w:rsid w:val="002354D5"/>
    <w:rsid w:val="002404E6"/>
    <w:rsid w:val="00244B72"/>
    <w:rsid w:val="002668F5"/>
    <w:rsid w:val="002668F8"/>
    <w:rsid w:val="00266B9F"/>
    <w:rsid w:val="002754AC"/>
    <w:rsid w:val="00277327"/>
    <w:rsid w:val="00280AED"/>
    <w:rsid w:val="0028419B"/>
    <w:rsid w:val="00287AE0"/>
    <w:rsid w:val="00290F9C"/>
    <w:rsid w:val="002A63BA"/>
    <w:rsid w:val="002A7B21"/>
    <w:rsid w:val="002B3B54"/>
    <w:rsid w:val="002B4771"/>
    <w:rsid w:val="002B5F64"/>
    <w:rsid w:val="002B687A"/>
    <w:rsid w:val="002C0083"/>
    <w:rsid w:val="002C1BE3"/>
    <w:rsid w:val="002C371A"/>
    <w:rsid w:val="002C54BB"/>
    <w:rsid w:val="002C6A55"/>
    <w:rsid w:val="002C7717"/>
    <w:rsid w:val="002F34CA"/>
    <w:rsid w:val="003039A3"/>
    <w:rsid w:val="0030625E"/>
    <w:rsid w:val="0031442F"/>
    <w:rsid w:val="00325E3F"/>
    <w:rsid w:val="0033028C"/>
    <w:rsid w:val="00331336"/>
    <w:rsid w:val="00332098"/>
    <w:rsid w:val="00344623"/>
    <w:rsid w:val="00354E38"/>
    <w:rsid w:val="003569D4"/>
    <w:rsid w:val="00367939"/>
    <w:rsid w:val="0037410B"/>
    <w:rsid w:val="00374526"/>
    <w:rsid w:val="003759D0"/>
    <w:rsid w:val="00385084"/>
    <w:rsid w:val="0038733F"/>
    <w:rsid w:val="00390ACE"/>
    <w:rsid w:val="0039464B"/>
    <w:rsid w:val="00395CA9"/>
    <w:rsid w:val="00397A02"/>
    <w:rsid w:val="003A2881"/>
    <w:rsid w:val="003A3C39"/>
    <w:rsid w:val="003B3BD1"/>
    <w:rsid w:val="003B5240"/>
    <w:rsid w:val="003B74E3"/>
    <w:rsid w:val="003C35BE"/>
    <w:rsid w:val="003D1F90"/>
    <w:rsid w:val="003D3211"/>
    <w:rsid w:val="003E05D4"/>
    <w:rsid w:val="003E425D"/>
    <w:rsid w:val="003E7940"/>
    <w:rsid w:val="00404C9B"/>
    <w:rsid w:val="0040514D"/>
    <w:rsid w:val="00405365"/>
    <w:rsid w:val="004061C7"/>
    <w:rsid w:val="004068AA"/>
    <w:rsid w:val="00411932"/>
    <w:rsid w:val="0042022D"/>
    <w:rsid w:val="00432404"/>
    <w:rsid w:val="0043390E"/>
    <w:rsid w:val="00437F09"/>
    <w:rsid w:val="0045090E"/>
    <w:rsid w:val="00451AAF"/>
    <w:rsid w:val="0045260E"/>
    <w:rsid w:val="004624B9"/>
    <w:rsid w:val="00470214"/>
    <w:rsid w:val="00470A8D"/>
    <w:rsid w:val="00473345"/>
    <w:rsid w:val="00491F48"/>
    <w:rsid w:val="00494F39"/>
    <w:rsid w:val="004A0FFF"/>
    <w:rsid w:val="004A1837"/>
    <w:rsid w:val="004A2809"/>
    <w:rsid w:val="004A6AF8"/>
    <w:rsid w:val="004B0900"/>
    <w:rsid w:val="004B5B0D"/>
    <w:rsid w:val="004D0111"/>
    <w:rsid w:val="004D1DA9"/>
    <w:rsid w:val="004E02BE"/>
    <w:rsid w:val="004E06FE"/>
    <w:rsid w:val="004E161E"/>
    <w:rsid w:val="004E1831"/>
    <w:rsid w:val="004F789E"/>
    <w:rsid w:val="00505B8E"/>
    <w:rsid w:val="00510FDE"/>
    <w:rsid w:val="00513B83"/>
    <w:rsid w:val="00516DA9"/>
    <w:rsid w:val="0051721F"/>
    <w:rsid w:val="00517AF8"/>
    <w:rsid w:val="00520F6A"/>
    <w:rsid w:val="00521C4D"/>
    <w:rsid w:val="005271DA"/>
    <w:rsid w:val="00535B5E"/>
    <w:rsid w:val="00537726"/>
    <w:rsid w:val="00540E98"/>
    <w:rsid w:val="00547549"/>
    <w:rsid w:val="0055065D"/>
    <w:rsid w:val="00561097"/>
    <w:rsid w:val="00576660"/>
    <w:rsid w:val="00576F55"/>
    <w:rsid w:val="005777F9"/>
    <w:rsid w:val="00577BC5"/>
    <w:rsid w:val="005932B7"/>
    <w:rsid w:val="005A2032"/>
    <w:rsid w:val="005A34B9"/>
    <w:rsid w:val="005B3948"/>
    <w:rsid w:val="005C2579"/>
    <w:rsid w:val="005C7603"/>
    <w:rsid w:val="005D3EB0"/>
    <w:rsid w:val="005E5130"/>
    <w:rsid w:val="00600C9D"/>
    <w:rsid w:val="0062014E"/>
    <w:rsid w:val="00633D10"/>
    <w:rsid w:val="00633D9D"/>
    <w:rsid w:val="0065233D"/>
    <w:rsid w:val="006654F2"/>
    <w:rsid w:val="00665B07"/>
    <w:rsid w:val="00675DFA"/>
    <w:rsid w:val="00682924"/>
    <w:rsid w:val="006A04A9"/>
    <w:rsid w:val="006A10C0"/>
    <w:rsid w:val="006A124D"/>
    <w:rsid w:val="006A2210"/>
    <w:rsid w:val="006A7633"/>
    <w:rsid w:val="006B7EFE"/>
    <w:rsid w:val="006D0412"/>
    <w:rsid w:val="006E37B2"/>
    <w:rsid w:val="006F1137"/>
    <w:rsid w:val="006F1B4E"/>
    <w:rsid w:val="006F43A1"/>
    <w:rsid w:val="006F57CD"/>
    <w:rsid w:val="0070037C"/>
    <w:rsid w:val="00703844"/>
    <w:rsid w:val="00704DEC"/>
    <w:rsid w:val="007144D3"/>
    <w:rsid w:val="007164BD"/>
    <w:rsid w:val="0071786E"/>
    <w:rsid w:val="00723899"/>
    <w:rsid w:val="007425E6"/>
    <w:rsid w:val="00744A7A"/>
    <w:rsid w:val="007654C7"/>
    <w:rsid w:val="00771341"/>
    <w:rsid w:val="007805DF"/>
    <w:rsid w:val="007916A6"/>
    <w:rsid w:val="00793CC2"/>
    <w:rsid w:val="007979F0"/>
    <w:rsid w:val="007A64D1"/>
    <w:rsid w:val="007B7284"/>
    <w:rsid w:val="007E288C"/>
    <w:rsid w:val="007F4BD2"/>
    <w:rsid w:val="007F4FC9"/>
    <w:rsid w:val="007F73FF"/>
    <w:rsid w:val="0080166C"/>
    <w:rsid w:val="00801832"/>
    <w:rsid w:val="0080531E"/>
    <w:rsid w:val="00805492"/>
    <w:rsid w:val="0081270F"/>
    <w:rsid w:val="00816DA9"/>
    <w:rsid w:val="00817AB6"/>
    <w:rsid w:val="00823DAB"/>
    <w:rsid w:val="00825275"/>
    <w:rsid w:val="00831752"/>
    <w:rsid w:val="00834433"/>
    <w:rsid w:val="00841477"/>
    <w:rsid w:val="00847C2C"/>
    <w:rsid w:val="00854BFE"/>
    <w:rsid w:val="0085562A"/>
    <w:rsid w:val="00862B54"/>
    <w:rsid w:val="00867E14"/>
    <w:rsid w:val="00884395"/>
    <w:rsid w:val="00884E67"/>
    <w:rsid w:val="00885A3C"/>
    <w:rsid w:val="00886BA5"/>
    <w:rsid w:val="00893FB9"/>
    <w:rsid w:val="0089485C"/>
    <w:rsid w:val="008A3EE5"/>
    <w:rsid w:val="008A4AB8"/>
    <w:rsid w:val="008B6B84"/>
    <w:rsid w:val="008C4FC4"/>
    <w:rsid w:val="008C7D9C"/>
    <w:rsid w:val="008D0781"/>
    <w:rsid w:val="008D6431"/>
    <w:rsid w:val="008E28E6"/>
    <w:rsid w:val="008E2BCB"/>
    <w:rsid w:val="008E7358"/>
    <w:rsid w:val="008F6FA2"/>
    <w:rsid w:val="00912701"/>
    <w:rsid w:val="00912A1B"/>
    <w:rsid w:val="00915883"/>
    <w:rsid w:val="00916676"/>
    <w:rsid w:val="009374E6"/>
    <w:rsid w:val="009375BC"/>
    <w:rsid w:val="0095192F"/>
    <w:rsid w:val="009520DB"/>
    <w:rsid w:val="00960B2F"/>
    <w:rsid w:val="00964289"/>
    <w:rsid w:val="00974C62"/>
    <w:rsid w:val="00985EC1"/>
    <w:rsid w:val="00986D4D"/>
    <w:rsid w:val="00987193"/>
    <w:rsid w:val="009873BC"/>
    <w:rsid w:val="009A1375"/>
    <w:rsid w:val="009B4142"/>
    <w:rsid w:val="009B5EFA"/>
    <w:rsid w:val="009B6711"/>
    <w:rsid w:val="009C4492"/>
    <w:rsid w:val="009C4B40"/>
    <w:rsid w:val="009C6448"/>
    <w:rsid w:val="009D33E4"/>
    <w:rsid w:val="009D5680"/>
    <w:rsid w:val="009E45C4"/>
    <w:rsid w:val="009E7922"/>
    <w:rsid w:val="009F1550"/>
    <w:rsid w:val="009F74FE"/>
    <w:rsid w:val="00A02785"/>
    <w:rsid w:val="00A02C40"/>
    <w:rsid w:val="00A15562"/>
    <w:rsid w:val="00A21206"/>
    <w:rsid w:val="00A25098"/>
    <w:rsid w:val="00A46D00"/>
    <w:rsid w:val="00A52037"/>
    <w:rsid w:val="00A64317"/>
    <w:rsid w:val="00A64A85"/>
    <w:rsid w:val="00A76C2A"/>
    <w:rsid w:val="00A8754B"/>
    <w:rsid w:val="00A93089"/>
    <w:rsid w:val="00A974D9"/>
    <w:rsid w:val="00AA3B5A"/>
    <w:rsid w:val="00AA6BCB"/>
    <w:rsid w:val="00AA736D"/>
    <w:rsid w:val="00AB1133"/>
    <w:rsid w:val="00AB5D9D"/>
    <w:rsid w:val="00AB5DA9"/>
    <w:rsid w:val="00AC2972"/>
    <w:rsid w:val="00AC2C03"/>
    <w:rsid w:val="00AC3E6E"/>
    <w:rsid w:val="00AD3206"/>
    <w:rsid w:val="00AD6866"/>
    <w:rsid w:val="00AE0B0B"/>
    <w:rsid w:val="00AE1287"/>
    <w:rsid w:val="00AE57E6"/>
    <w:rsid w:val="00AE7EB6"/>
    <w:rsid w:val="00AF013E"/>
    <w:rsid w:val="00AF3AAA"/>
    <w:rsid w:val="00B0184C"/>
    <w:rsid w:val="00B21F20"/>
    <w:rsid w:val="00B30515"/>
    <w:rsid w:val="00B3384F"/>
    <w:rsid w:val="00B3513E"/>
    <w:rsid w:val="00B367F5"/>
    <w:rsid w:val="00B61111"/>
    <w:rsid w:val="00B674AE"/>
    <w:rsid w:val="00B96197"/>
    <w:rsid w:val="00B97936"/>
    <w:rsid w:val="00BA1B15"/>
    <w:rsid w:val="00BB3B9B"/>
    <w:rsid w:val="00BC5B8F"/>
    <w:rsid w:val="00BD2360"/>
    <w:rsid w:val="00BD5C2F"/>
    <w:rsid w:val="00BD797F"/>
    <w:rsid w:val="00BE4C6F"/>
    <w:rsid w:val="00BE4E6E"/>
    <w:rsid w:val="00BE7C81"/>
    <w:rsid w:val="00BF36CA"/>
    <w:rsid w:val="00C062CE"/>
    <w:rsid w:val="00C104DC"/>
    <w:rsid w:val="00C11584"/>
    <w:rsid w:val="00C116AE"/>
    <w:rsid w:val="00C11867"/>
    <w:rsid w:val="00C1356D"/>
    <w:rsid w:val="00C13D75"/>
    <w:rsid w:val="00C20A61"/>
    <w:rsid w:val="00C27FC4"/>
    <w:rsid w:val="00C32AE5"/>
    <w:rsid w:val="00C32D34"/>
    <w:rsid w:val="00C50B05"/>
    <w:rsid w:val="00C55DBE"/>
    <w:rsid w:val="00C6763B"/>
    <w:rsid w:val="00C67DE9"/>
    <w:rsid w:val="00C71D7B"/>
    <w:rsid w:val="00C72741"/>
    <w:rsid w:val="00C874F0"/>
    <w:rsid w:val="00C97749"/>
    <w:rsid w:val="00CA0227"/>
    <w:rsid w:val="00CB33B7"/>
    <w:rsid w:val="00CB41EF"/>
    <w:rsid w:val="00CB42A4"/>
    <w:rsid w:val="00CC0F3D"/>
    <w:rsid w:val="00CC1615"/>
    <w:rsid w:val="00CC7831"/>
    <w:rsid w:val="00CD362A"/>
    <w:rsid w:val="00CD577C"/>
    <w:rsid w:val="00CD7AAF"/>
    <w:rsid w:val="00CD7C1F"/>
    <w:rsid w:val="00CE0735"/>
    <w:rsid w:val="00CE2955"/>
    <w:rsid w:val="00CE52E6"/>
    <w:rsid w:val="00CF2317"/>
    <w:rsid w:val="00CF6856"/>
    <w:rsid w:val="00CF7E12"/>
    <w:rsid w:val="00D16BFE"/>
    <w:rsid w:val="00D213CF"/>
    <w:rsid w:val="00D21879"/>
    <w:rsid w:val="00D22227"/>
    <w:rsid w:val="00D236B8"/>
    <w:rsid w:val="00D23775"/>
    <w:rsid w:val="00D25B73"/>
    <w:rsid w:val="00D55150"/>
    <w:rsid w:val="00D5661C"/>
    <w:rsid w:val="00D625C6"/>
    <w:rsid w:val="00D62C1B"/>
    <w:rsid w:val="00D73DF0"/>
    <w:rsid w:val="00D83B2A"/>
    <w:rsid w:val="00D85C9B"/>
    <w:rsid w:val="00D90BE9"/>
    <w:rsid w:val="00DA2E5B"/>
    <w:rsid w:val="00DA3537"/>
    <w:rsid w:val="00DA358B"/>
    <w:rsid w:val="00DB391E"/>
    <w:rsid w:val="00DC0809"/>
    <w:rsid w:val="00DD0C96"/>
    <w:rsid w:val="00DD42B7"/>
    <w:rsid w:val="00DD6145"/>
    <w:rsid w:val="00DD6693"/>
    <w:rsid w:val="00DE60AB"/>
    <w:rsid w:val="00DF2401"/>
    <w:rsid w:val="00DF5405"/>
    <w:rsid w:val="00DF7886"/>
    <w:rsid w:val="00E10C8D"/>
    <w:rsid w:val="00E14DCC"/>
    <w:rsid w:val="00E30C77"/>
    <w:rsid w:val="00E425E2"/>
    <w:rsid w:val="00E47042"/>
    <w:rsid w:val="00E47BAA"/>
    <w:rsid w:val="00E530B7"/>
    <w:rsid w:val="00E57F92"/>
    <w:rsid w:val="00E63FC9"/>
    <w:rsid w:val="00E7645E"/>
    <w:rsid w:val="00E82002"/>
    <w:rsid w:val="00E9125F"/>
    <w:rsid w:val="00E95C2F"/>
    <w:rsid w:val="00E9727C"/>
    <w:rsid w:val="00EA2C0D"/>
    <w:rsid w:val="00EA7767"/>
    <w:rsid w:val="00EB1B1D"/>
    <w:rsid w:val="00EB660B"/>
    <w:rsid w:val="00EC09D4"/>
    <w:rsid w:val="00ED1ABE"/>
    <w:rsid w:val="00ED23D1"/>
    <w:rsid w:val="00EE1B17"/>
    <w:rsid w:val="00EE4778"/>
    <w:rsid w:val="00EF1B03"/>
    <w:rsid w:val="00EF1CD7"/>
    <w:rsid w:val="00EF3C49"/>
    <w:rsid w:val="00F020D3"/>
    <w:rsid w:val="00F1032C"/>
    <w:rsid w:val="00F15934"/>
    <w:rsid w:val="00F277E9"/>
    <w:rsid w:val="00F40F24"/>
    <w:rsid w:val="00F45FBE"/>
    <w:rsid w:val="00F513F9"/>
    <w:rsid w:val="00F57C21"/>
    <w:rsid w:val="00F65DF9"/>
    <w:rsid w:val="00F6687E"/>
    <w:rsid w:val="00F76429"/>
    <w:rsid w:val="00F76AEA"/>
    <w:rsid w:val="00F81D26"/>
    <w:rsid w:val="00F85382"/>
    <w:rsid w:val="00F86532"/>
    <w:rsid w:val="00F900BE"/>
    <w:rsid w:val="00F92946"/>
    <w:rsid w:val="00F978F7"/>
    <w:rsid w:val="00FA5BEF"/>
    <w:rsid w:val="00FC27D4"/>
    <w:rsid w:val="00FC2BD1"/>
    <w:rsid w:val="00FC4FF2"/>
    <w:rsid w:val="00FC7A06"/>
    <w:rsid w:val="00FD3BB6"/>
    <w:rsid w:val="00FD47A1"/>
    <w:rsid w:val="00FD615E"/>
    <w:rsid w:val="00FD680F"/>
    <w:rsid w:val="00FE4C26"/>
    <w:rsid w:val="00FF5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8F5BB3-58CE-4FC9-A7C9-E1A1E4D9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64D1"/>
    <w:pPr>
      <w:jc w:val="both"/>
    </w:pPr>
    <w:rPr>
      <w:rFonts w:cs="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2B3B54"/>
    <w:rPr>
      <w:rFonts w:cs="Times New Roman"/>
      <w:b/>
      <w:bCs/>
    </w:rPr>
  </w:style>
  <w:style w:type="character" w:customStyle="1" w:styleId="st1">
    <w:name w:val="st1"/>
    <w:basedOn w:val="Absatz-Standardschriftart"/>
    <w:rsid w:val="002B3B54"/>
    <w:rPr>
      <w:rFonts w:cs="Times New Roman"/>
    </w:rPr>
  </w:style>
  <w:style w:type="paragraph" w:styleId="Kopfzeile">
    <w:name w:val="header"/>
    <w:basedOn w:val="Standard"/>
    <w:link w:val="KopfzeileZchn"/>
    <w:uiPriority w:val="99"/>
    <w:unhideWhenUsed/>
    <w:rsid w:val="00CC7831"/>
    <w:pPr>
      <w:tabs>
        <w:tab w:val="center" w:pos="4536"/>
        <w:tab w:val="right" w:pos="9072"/>
      </w:tabs>
    </w:pPr>
  </w:style>
  <w:style w:type="character" w:customStyle="1" w:styleId="KopfzeileZchn">
    <w:name w:val="Kopfzeile Zchn"/>
    <w:basedOn w:val="Absatz-Standardschriftart"/>
    <w:link w:val="Kopfzeile"/>
    <w:uiPriority w:val="99"/>
    <w:locked/>
    <w:rsid w:val="00CC7831"/>
    <w:rPr>
      <w:rFonts w:cs="Times New Roman"/>
      <w:sz w:val="22"/>
      <w:szCs w:val="22"/>
      <w:lang w:val="x-none" w:eastAsia="en-US"/>
    </w:rPr>
  </w:style>
  <w:style w:type="paragraph" w:styleId="Fuzeile">
    <w:name w:val="footer"/>
    <w:basedOn w:val="Standard"/>
    <w:link w:val="FuzeileZchn"/>
    <w:uiPriority w:val="99"/>
    <w:unhideWhenUsed/>
    <w:rsid w:val="00CC7831"/>
    <w:pPr>
      <w:tabs>
        <w:tab w:val="center" w:pos="4536"/>
        <w:tab w:val="right" w:pos="9072"/>
      </w:tabs>
    </w:pPr>
  </w:style>
  <w:style w:type="character" w:customStyle="1" w:styleId="FuzeileZchn">
    <w:name w:val="Fußzeile Zchn"/>
    <w:basedOn w:val="Absatz-Standardschriftart"/>
    <w:link w:val="Fuzeile"/>
    <w:uiPriority w:val="99"/>
    <w:locked/>
    <w:rsid w:val="00CC7831"/>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733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373C1-C3E2-42BA-9C90-1C2C2138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4F53C76F.dotm</Template>
  <TotalTime>0</TotalTime>
  <Pages>2</Pages>
  <Words>453</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2017-04-26T09:52:00Z</cp:lastPrinted>
  <dcterms:created xsi:type="dcterms:W3CDTF">2017-09-04T06:17:00Z</dcterms:created>
  <dcterms:modified xsi:type="dcterms:W3CDTF">2017-09-04T06:17:00Z</dcterms:modified>
</cp:coreProperties>
</file>