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F1" w:rsidRPr="00CC7831" w:rsidRDefault="003D71F1" w:rsidP="003D71F1">
      <w:pPr>
        <w:tabs>
          <w:tab w:val="center" w:pos="4536"/>
          <w:tab w:val="right" w:pos="9072"/>
        </w:tabs>
        <w:jc w:val="right"/>
        <w:rPr>
          <w:lang w:eastAsia="de-DE"/>
        </w:rPr>
      </w:pPr>
      <w:bookmarkStart w:id="0" w:name="_GoBack"/>
      <w:bookmarkEnd w:id="0"/>
      <w:r w:rsidRPr="00CC7831">
        <w:rPr>
          <w:rFonts w:ascii="Arial" w:hAnsi="Arial" w:cs="Arial"/>
          <w:b/>
          <w:bCs/>
          <w:sz w:val="40"/>
          <w:szCs w:val="40"/>
          <w:lang w:eastAsia="de-DE"/>
        </w:rPr>
        <w:t>DASV</w:t>
      </w:r>
    </w:p>
    <w:p w:rsidR="003D71F1" w:rsidRPr="00CC7831" w:rsidRDefault="003D71F1" w:rsidP="003D71F1">
      <w:pPr>
        <w:jc w:val="right"/>
        <w:rPr>
          <w:rFonts w:ascii="Arial" w:hAnsi="Arial" w:cs="Arial"/>
          <w:sz w:val="20"/>
          <w:szCs w:val="20"/>
          <w:lang w:eastAsia="de-DE"/>
        </w:rPr>
      </w:pPr>
      <w:bookmarkStart w:id="1" w:name="2"/>
      <w:bookmarkStart w:id="2" w:name="9"/>
      <w:bookmarkEnd w:id="1"/>
      <w:bookmarkEnd w:id="2"/>
      <w:r w:rsidRPr="00CC7831">
        <w:rPr>
          <w:rFonts w:ascii="Arial" w:hAnsi="Arial" w:cs="Arial"/>
          <w:sz w:val="20"/>
          <w:szCs w:val="20"/>
          <w:lang w:eastAsia="de-DE"/>
        </w:rPr>
        <w:t>Deutsche Anwalts- und</w:t>
      </w:r>
    </w:p>
    <w:p w:rsidR="003D71F1" w:rsidRPr="00CC7831" w:rsidRDefault="003D71F1" w:rsidP="003D71F1">
      <w:pPr>
        <w:jc w:val="right"/>
        <w:rPr>
          <w:rFonts w:ascii="Arial" w:hAnsi="Arial" w:cs="Arial"/>
          <w:sz w:val="20"/>
          <w:szCs w:val="20"/>
          <w:lang w:eastAsia="de-DE"/>
        </w:rPr>
      </w:pPr>
      <w:r w:rsidRPr="00CC7831">
        <w:rPr>
          <w:rFonts w:ascii="Arial" w:hAnsi="Arial" w:cs="Arial"/>
          <w:sz w:val="20"/>
          <w:szCs w:val="20"/>
          <w:lang w:eastAsia="de-DE"/>
        </w:rPr>
        <w:t>Steuerberatervereinigung</w:t>
      </w:r>
    </w:p>
    <w:p w:rsidR="003D71F1" w:rsidRPr="00CC7831" w:rsidRDefault="003D71F1" w:rsidP="003D71F1">
      <w:pPr>
        <w:jc w:val="right"/>
        <w:rPr>
          <w:rFonts w:ascii="Arial" w:hAnsi="Arial" w:cs="Arial"/>
          <w:sz w:val="20"/>
          <w:szCs w:val="20"/>
          <w:lang w:eastAsia="de-DE"/>
        </w:rPr>
      </w:pPr>
      <w:r w:rsidRPr="00CC7831">
        <w:rPr>
          <w:rFonts w:ascii="Arial" w:hAnsi="Arial" w:cs="Arial"/>
          <w:sz w:val="20"/>
          <w:szCs w:val="20"/>
          <w:lang w:eastAsia="de-DE"/>
        </w:rPr>
        <w:t>für die mittelständische</w:t>
      </w:r>
    </w:p>
    <w:p w:rsidR="003D71F1" w:rsidRPr="00CC7831" w:rsidRDefault="003D71F1" w:rsidP="003D71F1">
      <w:pPr>
        <w:jc w:val="right"/>
        <w:rPr>
          <w:rFonts w:ascii="Arial" w:hAnsi="Arial" w:cs="Arial"/>
          <w:sz w:val="20"/>
          <w:szCs w:val="20"/>
          <w:lang w:eastAsia="de-DE"/>
        </w:rPr>
      </w:pPr>
      <w:r w:rsidRPr="00CC7831">
        <w:rPr>
          <w:rFonts w:ascii="Arial" w:hAnsi="Arial" w:cs="Arial"/>
          <w:sz w:val="20"/>
          <w:szCs w:val="20"/>
          <w:lang w:eastAsia="de-DE"/>
        </w:rPr>
        <w:t>Wirtschaft e. V.</w:t>
      </w:r>
    </w:p>
    <w:p w:rsidR="007A0BC4" w:rsidRPr="003D71F1" w:rsidRDefault="007A0BC4" w:rsidP="003D71F1">
      <w:pPr>
        <w:spacing w:line="360" w:lineRule="auto"/>
        <w:jc w:val="both"/>
        <w:rPr>
          <w:rFonts w:ascii="Arial" w:hAnsi="Arial" w:cs="Arial"/>
          <w:bCs/>
          <w:sz w:val="22"/>
          <w:szCs w:val="22"/>
          <w:lang w:val="de-DE"/>
        </w:rPr>
      </w:pPr>
    </w:p>
    <w:p w:rsidR="00B86989" w:rsidRPr="00B86989" w:rsidRDefault="00B86989" w:rsidP="003D71F1">
      <w:pPr>
        <w:spacing w:line="360" w:lineRule="auto"/>
        <w:jc w:val="both"/>
        <w:rPr>
          <w:rFonts w:ascii="Arial" w:hAnsi="Arial" w:cs="Arial"/>
          <w:b/>
          <w:bCs/>
          <w:sz w:val="22"/>
          <w:szCs w:val="22"/>
          <w:lang w:val="de-DE"/>
        </w:rPr>
      </w:pPr>
      <w:r w:rsidRPr="00B86989">
        <w:rPr>
          <w:rFonts w:ascii="Arial" w:hAnsi="Arial" w:cs="Arial"/>
          <w:b/>
          <w:bCs/>
          <w:sz w:val="22"/>
          <w:szCs w:val="22"/>
          <w:lang w:val="de-DE"/>
        </w:rPr>
        <w:t>Bundesrat billigt Fortbildungspflicht für Makler</w:t>
      </w:r>
    </w:p>
    <w:p w:rsidR="00962E02" w:rsidRPr="003D71F1" w:rsidRDefault="00962E02" w:rsidP="003D71F1">
      <w:pPr>
        <w:spacing w:line="360" w:lineRule="auto"/>
        <w:jc w:val="both"/>
        <w:rPr>
          <w:rFonts w:ascii="Arial" w:hAnsi="Arial" w:cs="Arial"/>
          <w:sz w:val="22"/>
          <w:szCs w:val="22"/>
          <w:lang w:val="de-DE"/>
        </w:rPr>
      </w:pPr>
    </w:p>
    <w:p w:rsidR="003D71F1" w:rsidRPr="003D71F1" w:rsidRDefault="003D71F1" w:rsidP="003D71F1">
      <w:pPr>
        <w:spacing w:line="360" w:lineRule="auto"/>
        <w:jc w:val="both"/>
        <w:rPr>
          <w:rFonts w:ascii="Arial" w:hAnsi="Arial" w:cs="Arial"/>
          <w:sz w:val="22"/>
          <w:szCs w:val="22"/>
        </w:rPr>
      </w:pPr>
      <w:r w:rsidRPr="003D71F1">
        <w:rPr>
          <w:rFonts w:ascii="Arial" w:hAnsi="Arial" w:cs="Arial"/>
          <w:sz w:val="22"/>
          <w:szCs w:val="22"/>
        </w:rPr>
        <w:t>ein Artikel von Steuerberater Frank Zingelmann, Hamburg</w:t>
      </w:r>
    </w:p>
    <w:p w:rsidR="003D71F1" w:rsidRPr="003D71F1" w:rsidRDefault="003D71F1" w:rsidP="003D71F1">
      <w:pPr>
        <w:spacing w:line="360" w:lineRule="auto"/>
        <w:jc w:val="both"/>
        <w:rPr>
          <w:rFonts w:ascii="Arial" w:hAnsi="Arial" w:cs="Arial"/>
          <w:sz w:val="22"/>
          <w:szCs w:val="22"/>
          <w:lang w:val="de-DE"/>
        </w:rPr>
      </w:pPr>
    </w:p>
    <w:p w:rsidR="007A0BC4" w:rsidRDefault="00B86989" w:rsidP="003D71F1">
      <w:pPr>
        <w:spacing w:line="360" w:lineRule="auto"/>
        <w:jc w:val="both"/>
        <w:rPr>
          <w:rFonts w:ascii="Arial" w:hAnsi="Arial" w:cs="Arial"/>
          <w:b/>
          <w:sz w:val="22"/>
          <w:szCs w:val="22"/>
          <w:lang w:val="de-DE"/>
        </w:rPr>
      </w:pPr>
      <w:r w:rsidRPr="00B86989">
        <w:rPr>
          <w:rFonts w:ascii="Arial" w:hAnsi="Arial" w:cs="Arial"/>
          <w:b/>
          <w:sz w:val="22"/>
          <w:szCs w:val="22"/>
          <w:lang w:val="de-DE"/>
        </w:rPr>
        <w:t>Wohnimmobilienverwalter und Immobilienmakler erhalten erstmals Leitplanken für ihre berufliche Qualifikation</w:t>
      </w:r>
      <w:r>
        <w:rPr>
          <w:rFonts w:ascii="Arial" w:hAnsi="Arial" w:cs="Arial"/>
          <w:b/>
          <w:sz w:val="22"/>
          <w:szCs w:val="22"/>
          <w:lang w:val="de-DE"/>
        </w:rPr>
        <w:t>.</w:t>
      </w:r>
    </w:p>
    <w:p w:rsidR="00B86989" w:rsidRPr="003D71F1" w:rsidRDefault="00B86989" w:rsidP="003D71F1">
      <w:pPr>
        <w:spacing w:line="360" w:lineRule="auto"/>
        <w:jc w:val="both"/>
        <w:rPr>
          <w:rFonts w:ascii="Arial" w:hAnsi="Arial" w:cs="Arial"/>
          <w:sz w:val="22"/>
          <w:szCs w:val="22"/>
          <w:lang w:val="de-DE"/>
        </w:rPr>
      </w:pPr>
    </w:p>
    <w:p w:rsidR="007A0BC4" w:rsidRDefault="00B86989" w:rsidP="003D71F1">
      <w:pPr>
        <w:spacing w:line="360" w:lineRule="auto"/>
        <w:jc w:val="both"/>
        <w:rPr>
          <w:rFonts w:ascii="Arial" w:hAnsi="Arial" w:cs="Arial"/>
          <w:sz w:val="22"/>
          <w:szCs w:val="22"/>
          <w:lang w:val="de-DE"/>
        </w:rPr>
      </w:pPr>
      <w:r>
        <w:rPr>
          <w:rFonts w:ascii="Arial" w:hAnsi="Arial" w:cs="Arial"/>
          <w:sz w:val="22"/>
          <w:szCs w:val="22"/>
          <w:lang w:val="de-DE"/>
        </w:rPr>
        <w:t xml:space="preserve">Darauf verweist </w:t>
      </w:r>
      <w:r w:rsidR="007A0BC4" w:rsidRPr="007A0BC4">
        <w:rPr>
          <w:rFonts w:ascii="Arial" w:hAnsi="Arial" w:cs="Arial"/>
          <w:sz w:val="22"/>
          <w:szCs w:val="22"/>
          <w:lang w:val="de-DE"/>
        </w:rPr>
        <w:t>der</w:t>
      </w:r>
      <w:r w:rsidR="007A0BC4" w:rsidRPr="007A0BC4">
        <w:rPr>
          <w:rFonts w:ascii="Arial" w:hAnsi="Arial" w:cs="Arial"/>
          <w:b/>
          <w:sz w:val="22"/>
          <w:szCs w:val="22"/>
          <w:lang w:val="de-DE"/>
        </w:rPr>
        <w:t xml:space="preserve"> </w:t>
      </w:r>
      <w:r w:rsidR="007A0BC4" w:rsidRPr="007A0BC4">
        <w:rPr>
          <w:rFonts w:ascii="Arial" w:hAnsi="Arial" w:cs="Arial"/>
          <w:sz w:val="22"/>
          <w:szCs w:val="22"/>
          <w:lang w:val="de-DE"/>
        </w:rPr>
        <w:t xml:space="preserve">Hamburger Steuerberater Frank Zingelmann von der </w:t>
      </w:r>
      <w:r w:rsidR="007A0BC4" w:rsidRPr="007A0BC4">
        <w:rPr>
          <w:rFonts w:ascii="Arial" w:hAnsi="Arial" w:cs="Arial"/>
          <w:bCs/>
          <w:sz w:val="22"/>
          <w:szCs w:val="22"/>
          <w:lang w:val="de-DE"/>
        </w:rPr>
        <w:t xml:space="preserve">DASV Deutsche Anwalts- und Steuerberatervereinigung für die mittelständische Wirtschaft e. V. </w:t>
      </w:r>
      <w:r>
        <w:rPr>
          <w:rFonts w:ascii="Arial" w:hAnsi="Arial" w:cs="Arial"/>
          <w:sz w:val="22"/>
          <w:szCs w:val="22"/>
          <w:lang w:val="de-DE"/>
        </w:rPr>
        <w:t>mit Sitz in Kiel.</w:t>
      </w:r>
    </w:p>
    <w:p w:rsidR="00B86989" w:rsidRDefault="00B86989" w:rsidP="003D71F1">
      <w:pPr>
        <w:spacing w:line="360" w:lineRule="auto"/>
        <w:jc w:val="both"/>
        <w:rPr>
          <w:rFonts w:ascii="Arial" w:hAnsi="Arial" w:cs="Arial"/>
          <w:sz w:val="22"/>
          <w:szCs w:val="22"/>
          <w:lang w:val="de-DE"/>
        </w:rPr>
      </w:pPr>
    </w:p>
    <w:p w:rsidR="00B86989" w:rsidRPr="00B86989" w:rsidRDefault="00B86989" w:rsidP="003D71F1">
      <w:pPr>
        <w:spacing w:line="360" w:lineRule="auto"/>
        <w:jc w:val="both"/>
        <w:rPr>
          <w:rFonts w:ascii="Arial" w:hAnsi="Arial" w:cs="Arial"/>
          <w:sz w:val="22"/>
          <w:szCs w:val="22"/>
          <w:lang w:val="de-DE"/>
        </w:rPr>
      </w:pPr>
      <w:r w:rsidRPr="00B86989">
        <w:rPr>
          <w:rFonts w:ascii="Arial" w:hAnsi="Arial" w:cs="Arial"/>
          <w:sz w:val="22"/>
          <w:szCs w:val="22"/>
          <w:lang w:val="de-DE"/>
        </w:rPr>
        <w:t>Der Bundesrat billigte am 22.09.2017 einen Gesetzesbeschluss des Bundestages vom 22.06.2017, der eine Fortbildungspflicht für diese Berufsgruppen einführt. Danach sind alle Makler und Verwalter künftig verpflichtet, sich innerhalb von drei Jahren insgesamt 20 Stunden fortzubilden.</w:t>
      </w:r>
      <w:r>
        <w:rPr>
          <w:rFonts w:ascii="Arial" w:hAnsi="Arial" w:cs="Arial"/>
          <w:sz w:val="22"/>
          <w:szCs w:val="22"/>
          <w:lang w:val="de-DE"/>
        </w:rPr>
        <w:t xml:space="preserve"> </w:t>
      </w:r>
      <w:r w:rsidRPr="00B86989">
        <w:rPr>
          <w:rFonts w:ascii="Arial" w:hAnsi="Arial" w:cs="Arial"/>
          <w:sz w:val="22"/>
          <w:szCs w:val="22"/>
          <w:lang w:val="de-DE"/>
        </w:rPr>
        <w:t>Auch Verwalter von Mietimmobilien trifft die Pflicht zur Fortbildung</w:t>
      </w:r>
    </w:p>
    <w:p w:rsidR="00B86989" w:rsidRPr="00B86989" w:rsidRDefault="00B86989" w:rsidP="003D71F1">
      <w:pPr>
        <w:spacing w:line="360" w:lineRule="auto"/>
        <w:jc w:val="both"/>
        <w:rPr>
          <w:rFonts w:ascii="Arial" w:hAnsi="Arial" w:cs="Arial"/>
          <w:sz w:val="22"/>
          <w:szCs w:val="22"/>
          <w:lang w:val="de-DE"/>
        </w:rPr>
      </w:pPr>
    </w:p>
    <w:p w:rsidR="00B86989" w:rsidRPr="00B86989" w:rsidRDefault="00B86989" w:rsidP="003D71F1">
      <w:pPr>
        <w:spacing w:line="360" w:lineRule="auto"/>
        <w:jc w:val="both"/>
        <w:rPr>
          <w:rFonts w:ascii="Arial" w:hAnsi="Arial" w:cs="Arial"/>
          <w:sz w:val="22"/>
          <w:szCs w:val="22"/>
          <w:lang w:val="de-DE"/>
        </w:rPr>
      </w:pPr>
      <w:r w:rsidRPr="00B86989">
        <w:rPr>
          <w:rFonts w:ascii="Arial" w:hAnsi="Arial" w:cs="Arial"/>
          <w:sz w:val="22"/>
          <w:szCs w:val="22"/>
          <w:lang w:val="de-DE"/>
        </w:rPr>
        <w:t xml:space="preserve">Ebenfalls fortbilden müssen sich Verwalter von Mietimmobilien. Lediglich Makler und Verwalter, die einen staatlich anerkannten Aus- oder Fortbildungsabschluss wie Immobilienkaufmann oder Immobilienfachwirt haben, seien in den ersten drei Jahren nach Aufnahme ihrer Tätigkeit von der Fortbildungspflicht befreit. </w:t>
      </w:r>
    </w:p>
    <w:p w:rsidR="00B86989" w:rsidRDefault="00B86989" w:rsidP="003D71F1">
      <w:pPr>
        <w:spacing w:line="360" w:lineRule="auto"/>
        <w:jc w:val="both"/>
        <w:rPr>
          <w:rFonts w:ascii="Arial" w:hAnsi="Arial" w:cs="Arial"/>
          <w:sz w:val="22"/>
          <w:szCs w:val="22"/>
          <w:lang w:val="de-DE"/>
        </w:rPr>
      </w:pPr>
    </w:p>
    <w:p w:rsidR="00B86989" w:rsidRPr="00B86989" w:rsidRDefault="00B86989" w:rsidP="003D71F1">
      <w:pPr>
        <w:spacing w:line="360" w:lineRule="auto"/>
        <w:jc w:val="both"/>
        <w:rPr>
          <w:rFonts w:ascii="Arial" w:hAnsi="Arial" w:cs="Arial"/>
          <w:sz w:val="22"/>
          <w:szCs w:val="22"/>
          <w:lang w:val="de-DE"/>
        </w:rPr>
      </w:pPr>
      <w:r w:rsidRPr="00B86989">
        <w:rPr>
          <w:rFonts w:ascii="Arial" w:hAnsi="Arial" w:cs="Arial"/>
          <w:sz w:val="22"/>
          <w:szCs w:val="22"/>
          <w:lang w:val="de-DE"/>
        </w:rPr>
        <w:t>Mit der Einführung der Fortbildungspflicht habe der Bundestag den ursprünglich von der Bundesregierung geplanten Sachkundenachweis ersetzt, berichtet der Bundesrat weiter. Dieser habe vorgesehen, dass Verwalter und Makler ihre Kenntnisse durch Prüfungen vor Industrie- und Handelskammern belegen.</w:t>
      </w:r>
    </w:p>
    <w:p w:rsidR="00B86989" w:rsidRPr="00B86989" w:rsidRDefault="00B86989" w:rsidP="003D71F1">
      <w:pPr>
        <w:spacing w:line="360" w:lineRule="auto"/>
        <w:jc w:val="both"/>
        <w:rPr>
          <w:rFonts w:ascii="Arial" w:hAnsi="Arial" w:cs="Arial"/>
          <w:sz w:val="22"/>
          <w:szCs w:val="22"/>
          <w:lang w:val="de-DE"/>
        </w:rPr>
      </w:pPr>
    </w:p>
    <w:p w:rsidR="00B86989" w:rsidRPr="00B86989" w:rsidRDefault="00B86989" w:rsidP="003D71F1">
      <w:pPr>
        <w:spacing w:line="360" w:lineRule="auto"/>
        <w:jc w:val="both"/>
        <w:rPr>
          <w:rFonts w:ascii="Arial" w:hAnsi="Arial" w:cs="Arial"/>
          <w:sz w:val="22"/>
          <w:szCs w:val="22"/>
          <w:lang w:val="de-DE"/>
        </w:rPr>
      </w:pPr>
      <w:r w:rsidRPr="00B86989">
        <w:rPr>
          <w:rFonts w:ascii="Arial" w:hAnsi="Arial" w:cs="Arial"/>
          <w:sz w:val="22"/>
          <w:szCs w:val="22"/>
          <w:lang w:val="de-DE"/>
        </w:rPr>
        <w:t xml:space="preserve">Darüber hinaus verpflichte das Gesetz Immobilienverwalter zum Abschluss einer Berufshaftpflichtversicherung, Makler seien hiervon ausgenommen. </w:t>
      </w:r>
    </w:p>
    <w:p w:rsidR="00B86989" w:rsidRDefault="00B86989" w:rsidP="003D71F1">
      <w:pPr>
        <w:spacing w:line="360" w:lineRule="auto"/>
        <w:jc w:val="both"/>
        <w:rPr>
          <w:rFonts w:ascii="Arial" w:hAnsi="Arial" w:cs="Arial"/>
          <w:sz w:val="22"/>
          <w:szCs w:val="22"/>
          <w:lang w:val="de-DE"/>
        </w:rPr>
      </w:pPr>
    </w:p>
    <w:p w:rsidR="00B86989" w:rsidRPr="007A0BC4" w:rsidRDefault="00B86989" w:rsidP="003D71F1">
      <w:pPr>
        <w:spacing w:line="360" w:lineRule="auto"/>
        <w:jc w:val="both"/>
        <w:rPr>
          <w:rFonts w:ascii="Arial" w:hAnsi="Arial" w:cs="Arial"/>
          <w:sz w:val="22"/>
          <w:szCs w:val="22"/>
          <w:lang w:val="de-DE"/>
        </w:rPr>
      </w:pPr>
      <w:r w:rsidRPr="00B86989">
        <w:rPr>
          <w:rFonts w:ascii="Arial" w:hAnsi="Arial" w:cs="Arial"/>
          <w:sz w:val="22"/>
          <w:szCs w:val="22"/>
          <w:lang w:val="de-DE"/>
        </w:rPr>
        <w:t>Die Pflicht zum Abschluss einer Berufshaftpflichtversicherung trete am Tag nach der Verkündung des Gesetzes in Kraft. Ebenso die Fortbildungspflicht für Makler und Immobilienverwalter.</w:t>
      </w:r>
    </w:p>
    <w:p w:rsidR="00377310" w:rsidRPr="007A0BC4" w:rsidRDefault="009F6B4E" w:rsidP="003D71F1">
      <w:pPr>
        <w:spacing w:line="360" w:lineRule="auto"/>
        <w:jc w:val="both"/>
        <w:rPr>
          <w:rFonts w:ascii="Arial" w:hAnsi="Arial" w:cs="Arial"/>
          <w:sz w:val="22"/>
          <w:szCs w:val="22"/>
          <w:lang w:val="de-DE"/>
        </w:rPr>
      </w:pPr>
      <w:r w:rsidRPr="007A0BC4">
        <w:rPr>
          <w:rFonts w:ascii="Arial" w:hAnsi="Arial" w:cs="Arial"/>
          <w:sz w:val="22"/>
          <w:szCs w:val="22"/>
          <w:lang w:val="de-DE"/>
        </w:rPr>
        <w:lastRenderedPageBreak/>
        <w:t>Z</w:t>
      </w:r>
      <w:r w:rsidR="00B86989">
        <w:rPr>
          <w:rFonts w:ascii="Arial" w:hAnsi="Arial" w:cs="Arial"/>
          <w:sz w:val="22"/>
          <w:szCs w:val="22"/>
          <w:lang w:val="de-DE"/>
        </w:rPr>
        <w:t>ingel</w:t>
      </w:r>
      <w:r w:rsidR="000F1209" w:rsidRPr="007A0BC4">
        <w:rPr>
          <w:rFonts w:ascii="Arial" w:hAnsi="Arial" w:cs="Arial"/>
          <w:sz w:val="22"/>
          <w:szCs w:val="22"/>
          <w:lang w:val="de-DE"/>
        </w:rPr>
        <w:t xml:space="preserve">mann </w:t>
      </w:r>
      <w:r w:rsidR="00B423CD" w:rsidRPr="007A0BC4">
        <w:rPr>
          <w:rFonts w:ascii="Arial" w:hAnsi="Arial" w:cs="Arial"/>
          <w:sz w:val="22"/>
          <w:szCs w:val="22"/>
          <w:lang w:val="de-DE"/>
        </w:rPr>
        <w:t>empfahl</w:t>
      </w:r>
      <w:r w:rsidR="00377310" w:rsidRPr="007A0BC4">
        <w:rPr>
          <w:rFonts w:ascii="Arial" w:hAnsi="Arial" w:cs="Arial"/>
          <w:sz w:val="22"/>
          <w:szCs w:val="22"/>
          <w:lang w:val="de-DE"/>
        </w:rPr>
        <w:t xml:space="preserve">, </w:t>
      </w:r>
      <w:r w:rsidR="002255C0" w:rsidRPr="007A0BC4">
        <w:rPr>
          <w:rFonts w:ascii="Arial" w:hAnsi="Arial" w:cs="Arial"/>
          <w:sz w:val="22"/>
          <w:szCs w:val="22"/>
          <w:lang w:val="de-DE"/>
        </w:rPr>
        <w:t xml:space="preserve">dies </w:t>
      </w:r>
      <w:r w:rsidR="00790D6D" w:rsidRPr="007A0BC4">
        <w:rPr>
          <w:rFonts w:ascii="Arial" w:hAnsi="Arial" w:cs="Arial"/>
          <w:sz w:val="22"/>
          <w:szCs w:val="22"/>
          <w:lang w:val="de-DE"/>
        </w:rPr>
        <w:t xml:space="preserve">zu beachten und </w:t>
      </w:r>
      <w:r w:rsidR="00B423CD" w:rsidRPr="007A0BC4">
        <w:rPr>
          <w:rFonts w:ascii="Arial" w:hAnsi="Arial" w:cs="Arial"/>
          <w:sz w:val="22"/>
          <w:szCs w:val="22"/>
          <w:lang w:val="de-DE"/>
        </w:rPr>
        <w:t>ggfs. steuerlichen Rat in Anspruch zu nehmen, wobei er dabei u. a.</w:t>
      </w:r>
      <w:r w:rsidR="00B1096F" w:rsidRPr="007A0BC4">
        <w:rPr>
          <w:rFonts w:ascii="Arial" w:hAnsi="Arial" w:cs="Arial"/>
          <w:sz w:val="22"/>
          <w:szCs w:val="22"/>
          <w:lang w:val="de-DE"/>
        </w:rPr>
        <w:t xml:space="preserve"> auch</w:t>
      </w:r>
      <w:r w:rsidR="00B423CD" w:rsidRPr="007A0BC4">
        <w:rPr>
          <w:rFonts w:ascii="Arial" w:hAnsi="Arial" w:cs="Arial"/>
          <w:sz w:val="22"/>
          <w:szCs w:val="22"/>
          <w:lang w:val="de-DE"/>
        </w:rPr>
        <w:t xml:space="preserve"> auf die </w:t>
      </w:r>
      <w:r w:rsidR="00B1096F" w:rsidRPr="007A0BC4">
        <w:rPr>
          <w:rFonts w:ascii="Arial" w:hAnsi="Arial" w:cs="Arial"/>
          <w:bCs/>
          <w:sz w:val="22"/>
          <w:szCs w:val="22"/>
          <w:lang w:val="de-DE"/>
        </w:rPr>
        <w:t>DASV Deutsche Anwalts- und Steuerberatervereinigung für die mittelständische Wirtschaft e. V. – www.mittelstands-anwaelte.de – verwies.</w:t>
      </w:r>
    </w:p>
    <w:p w:rsidR="00B423CD" w:rsidRDefault="00B423CD" w:rsidP="003D71F1">
      <w:pPr>
        <w:spacing w:line="360" w:lineRule="auto"/>
        <w:jc w:val="both"/>
        <w:rPr>
          <w:rFonts w:ascii="Arial" w:hAnsi="Arial" w:cs="Arial"/>
          <w:sz w:val="22"/>
          <w:szCs w:val="22"/>
          <w:lang w:val="de-DE"/>
        </w:rPr>
      </w:pPr>
    </w:p>
    <w:p w:rsidR="003D71F1" w:rsidRPr="00CF6856" w:rsidRDefault="003D71F1" w:rsidP="003D71F1">
      <w:pPr>
        <w:jc w:val="both"/>
        <w:rPr>
          <w:rFonts w:ascii="Arial" w:hAnsi="Arial" w:cs="Arial"/>
          <w:sz w:val="20"/>
          <w:szCs w:val="20"/>
        </w:rPr>
      </w:pPr>
      <w:r w:rsidRPr="00CF6856">
        <w:rPr>
          <w:rFonts w:ascii="Arial" w:hAnsi="Arial" w:cs="Arial"/>
          <w:sz w:val="20"/>
          <w:szCs w:val="20"/>
        </w:rPr>
        <w:t>Der Autor ist Mitglied der Deutschen Anwalts- und Steuerberatervereinigung für die mittelständische Wirtschaft e.V.</w:t>
      </w:r>
    </w:p>
    <w:p w:rsidR="003D71F1" w:rsidRPr="00334A70" w:rsidRDefault="003D71F1" w:rsidP="00B423CD">
      <w:pPr>
        <w:jc w:val="both"/>
        <w:rPr>
          <w:rFonts w:ascii="Arial" w:hAnsi="Arial" w:cs="Arial"/>
          <w:sz w:val="22"/>
          <w:szCs w:val="22"/>
          <w:lang w:val="de-DE"/>
        </w:rPr>
      </w:pPr>
    </w:p>
    <w:p w:rsidR="00B423CD" w:rsidRPr="00334A70" w:rsidRDefault="00B423CD" w:rsidP="00EA3944">
      <w:pPr>
        <w:rPr>
          <w:rFonts w:ascii="Arial" w:hAnsi="Arial" w:cs="Arial"/>
          <w:sz w:val="22"/>
          <w:szCs w:val="22"/>
          <w:lang w:val="de-DE"/>
        </w:rPr>
      </w:pPr>
    </w:p>
    <w:p w:rsidR="00C9205F" w:rsidRPr="003D71F1" w:rsidRDefault="00C9205F" w:rsidP="003D71F1">
      <w:pPr>
        <w:pStyle w:val="StandardWeb"/>
        <w:spacing w:before="0" w:beforeAutospacing="0" w:after="0" w:afterAutospacing="0"/>
        <w:rPr>
          <w:rFonts w:ascii="Arial" w:hAnsi="Arial" w:cs="Arial"/>
          <w:sz w:val="20"/>
          <w:szCs w:val="22"/>
        </w:rPr>
      </w:pPr>
      <w:r w:rsidRPr="003D71F1">
        <w:rPr>
          <w:rFonts w:ascii="Arial" w:hAnsi="Arial" w:cs="Arial"/>
          <w:sz w:val="20"/>
          <w:szCs w:val="22"/>
        </w:rPr>
        <w:t>Frank Zingelmann</w:t>
      </w:r>
    </w:p>
    <w:p w:rsidR="00C9205F" w:rsidRPr="003D71F1" w:rsidRDefault="00C9205F" w:rsidP="003D71F1">
      <w:pPr>
        <w:pStyle w:val="StandardWeb"/>
        <w:spacing w:before="0" w:beforeAutospacing="0" w:after="0" w:afterAutospacing="0"/>
        <w:rPr>
          <w:rFonts w:ascii="Arial" w:hAnsi="Arial" w:cs="Arial"/>
          <w:i/>
          <w:iCs/>
          <w:sz w:val="20"/>
          <w:szCs w:val="22"/>
        </w:rPr>
      </w:pPr>
      <w:r w:rsidRPr="003D71F1">
        <w:rPr>
          <w:rFonts w:ascii="Arial" w:hAnsi="Arial" w:cs="Arial"/>
          <w:sz w:val="20"/>
          <w:szCs w:val="22"/>
        </w:rPr>
        <w:t>Steuerberater, außerdem tätig als Fachberater für Rating (DStV e. V.) sowie Fachberater für Unternehmensnachfolge (DStV e.V.)</w:t>
      </w:r>
    </w:p>
    <w:p w:rsidR="00334A70" w:rsidRPr="003D71F1" w:rsidRDefault="00334A70" w:rsidP="003D71F1">
      <w:pPr>
        <w:pStyle w:val="StandardWeb"/>
        <w:spacing w:before="0" w:beforeAutospacing="0" w:after="0" w:afterAutospacing="0"/>
        <w:rPr>
          <w:rFonts w:ascii="Arial" w:hAnsi="Arial" w:cs="Arial"/>
          <w:sz w:val="20"/>
          <w:szCs w:val="22"/>
        </w:rPr>
      </w:pPr>
      <w:r w:rsidRPr="003D71F1">
        <w:rPr>
          <w:rFonts w:ascii="Arial" w:hAnsi="Arial" w:cs="Arial"/>
          <w:sz w:val="20"/>
          <w:szCs w:val="22"/>
        </w:rPr>
        <w:t>Habichthorst 42</w:t>
      </w:r>
      <w:r w:rsidRPr="003D71F1">
        <w:rPr>
          <w:rFonts w:ascii="Arial" w:hAnsi="Arial" w:cs="Arial"/>
          <w:sz w:val="20"/>
          <w:szCs w:val="22"/>
        </w:rPr>
        <w:br/>
        <w:t>22459 Hamburg</w:t>
      </w:r>
    </w:p>
    <w:p w:rsidR="00334A70" w:rsidRPr="003D71F1" w:rsidRDefault="00334A70" w:rsidP="003D71F1">
      <w:pPr>
        <w:pStyle w:val="StandardWeb"/>
        <w:spacing w:before="0" w:beforeAutospacing="0" w:after="0" w:afterAutospacing="0"/>
        <w:rPr>
          <w:rFonts w:ascii="Arial" w:hAnsi="Arial" w:cs="Arial"/>
          <w:sz w:val="20"/>
          <w:szCs w:val="22"/>
        </w:rPr>
      </w:pPr>
      <w:r w:rsidRPr="003D71F1">
        <w:rPr>
          <w:rFonts w:ascii="Arial" w:hAnsi="Arial" w:cs="Arial"/>
          <w:iCs/>
          <w:sz w:val="20"/>
          <w:szCs w:val="22"/>
        </w:rPr>
        <w:t>Telefon</w:t>
      </w:r>
      <w:r w:rsidRPr="003D71F1">
        <w:rPr>
          <w:rFonts w:ascii="Arial" w:hAnsi="Arial" w:cs="Arial"/>
          <w:sz w:val="20"/>
          <w:szCs w:val="22"/>
        </w:rPr>
        <w:t>: 040/5518051</w:t>
      </w:r>
    </w:p>
    <w:p w:rsidR="00334A70" w:rsidRPr="003D71F1" w:rsidRDefault="00334A70" w:rsidP="003D71F1">
      <w:pPr>
        <w:pStyle w:val="StandardWeb"/>
        <w:spacing w:before="0" w:beforeAutospacing="0" w:after="0" w:afterAutospacing="0"/>
        <w:rPr>
          <w:rFonts w:ascii="Arial" w:hAnsi="Arial" w:cs="Arial"/>
          <w:sz w:val="20"/>
          <w:szCs w:val="22"/>
          <w:lang w:val="en-US"/>
        </w:rPr>
      </w:pPr>
      <w:r w:rsidRPr="003D71F1">
        <w:rPr>
          <w:rFonts w:ascii="Arial" w:hAnsi="Arial" w:cs="Arial"/>
          <w:iCs/>
          <w:sz w:val="20"/>
          <w:szCs w:val="22"/>
          <w:lang w:val="en-US"/>
        </w:rPr>
        <w:t>Fax</w:t>
      </w:r>
      <w:r w:rsidRPr="003D71F1">
        <w:rPr>
          <w:rFonts w:ascii="Arial" w:hAnsi="Arial" w:cs="Arial"/>
          <w:sz w:val="20"/>
          <w:szCs w:val="22"/>
          <w:lang w:val="en-US"/>
        </w:rPr>
        <w:t>: 040/5554419</w:t>
      </w:r>
    </w:p>
    <w:p w:rsidR="009F6B4E" w:rsidRPr="003D71F1" w:rsidRDefault="00334A70" w:rsidP="003D71F1">
      <w:pPr>
        <w:pStyle w:val="StandardWeb"/>
        <w:spacing w:before="0" w:beforeAutospacing="0" w:after="0" w:afterAutospacing="0"/>
        <w:rPr>
          <w:rFonts w:ascii="Arial" w:hAnsi="Arial" w:cs="Arial"/>
          <w:sz w:val="20"/>
          <w:szCs w:val="22"/>
          <w:lang w:val="en-US"/>
        </w:rPr>
      </w:pPr>
      <w:r w:rsidRPr="003D71F1">
        <w:rPr>
          <w:rFonts w:ascii="Arial" w:hAnsi="Arial" w:cs="Arial"/>
          <w:iCs/>
          <w:sz w:val="20"/>
          <w:szCs w:val="22"/>
          <w:lang w:val="en-US"/>
        </w:rPr>
        <w:t>Email</w:t>
      </w:r>
      <w:r w:rsidRPr="003D71F1">
        <w:rPr>
          <w:rFonts w:ascii="Arial" w:hAnsi="Arial" w:cs="Arial"/>
          <w:sz w:val="20"/>
          <w:szCs w:val="22"/>
          <w:lang w:val="en-US"/>
        </w:rPr>
        <w:t xml:space="preserve">: </w:t>
      </w:r>
      <w:hyperlink r:id="rId8" w:history="1">
        <w:r w:rsidR="00F07E6E" w:rsidRPr="003D71F1">
          <w:rPr>
            <w:rStyle w:val="Hyperlink"/>
            <w:rFonts w:ascii="Arial" w:hAnsi="Arial" w:cs="Arial"/>
            <w:sz w:val="20"/>
            <w:szCs w:val="20"/>
            <w:lang w:val="en-US"/>
          </w:rPr>
          <w:t>info@zingelmann-stb.de</w:t>
        </w:r>
      </w:hyperlink>
      <w:r w:rsidR="00F07E6E" w:rsidRPr="003D71F1">
        <w:rPr>
          <w:rFonts w:ascii="Arial" w:hAnsi="Arial" w:cs="Arial"/>
          <w:sz w:val="20"/>
          <w:szCs w:val="20"/>
          <w:lang w:val="en-US"/>
        </w:rPr>
        <w:t xml:space="preserve"> </w:t>
      </w:r>
      <w:r w:rsidR="00C9205F" w:rsidRPr="003D71F1">
        <w:rPr>
          <w:rFonts w:ascii="Arial" w:hAnsi="Arial" w:cs="Arial"/>
          <w:sz w:val="20"/>
          <w:szCs w:val="22"/>
          <w:lang w:val="en-US"/>
        </w:rPr>
        <w:t xml:space="preserve">- </w:t>
      </w:r>
      <w:hyperlink r:id="rId9" w:history="1">
        <w:r w:rsidR="00377310" w:rsidRPr="003D71F1">
          <w:rPr>
            <w:rStyle w:val="Hyperlink"/>
            <w:rFonts w:ascii="Arial" w:hAnsi="Arial" w:cs="Arial"/>
            <w:sz w:val="20"/>
            <w:szCs w:val="22"/>
            <w:lang w:val="en-US"/>
          </w:rPr>
          <w:t>www.zingelmann-stb.de</w:t>
        </w:r>
      </w:hyperlink>
      <w:r w:rsidR="00377310" w:rsidRPr="003D71F1">
        <w:rPr>
          <w:rFonts w:ascii="Arial" w:hAnsi="Arial" w:cs="Arial"/>
          <w:sz w:val="20"/>
          <w:szCs w:val="22"/>
          <w:lang w:val="en-US"/>
        </w:rPr>
        <w:t xml:space="preserve"> </w:t>
      </w:r>
    </w:p>
    <w:sectPr w:rsidR="009F6B4E" w:rsidRPr="003D71F1">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8FC" w:rsidRDefault="005708FC" w:rsidP="003D71F1">
      <w:r>
        <w:separator/>
      </w:r>
    </w:p>
  </w:endnote>
  <w:endnote w:type="continuationSeparator" w:id="0">
    <w:p w:rsidR="005708FC" w:rsidRDefault="005708FC" w:rsidP="003D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8FC" w:rsidRDefault="005708FC" w:rsidP="003D71F1">
      <w:r>
        <w:separator/>
      </w:r>
    </w:p>
  </w:footnote>
  <w:footnote w:type="continuationSeparator" w:id="0">
    <w:p w:rsidR="005708FC" w:rsidRDefault="005708FC" w:rsidP="003D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F1" w:rsidRPr="00CC7831" w:rsidRDefault="003D71F1" w:rsidP="003D71F1">
    <w:pPr>
      <w:tabs>
        <w:tab w:val="center" w:pos="4819"/>
        <w:tab w:val="right" w:pos="9071"/>
      </w:tabs>
      <w:jc w:val="center"/>
      <w:rPr>
        <w:rFonts w:ascii="Arial" w:hAnsi="Arial"/>
        <w:szCs w:val="20"/>
        <w:lang w:eastAsia="de-DE"/>
      </w:rPr>
    </w:pPr>
    <w:r>
      <w:rPr>
        <w:rFonts w:ascii="Arial" w:hAnsi="Arial" w:cs="Arial"/>
        <w:b/>
        <w:bCs/>
        <w:sz w:val="28"/>
        <w:szCs w:val="28"/>
        <w:lang w:eastAsia="de-DE"/>
      </w:rPr>
      <w:t>mittelstandsdepesche 09</w:t>
    </w:r>
    <w:r w:rsidRPr="00CC7831">
      <w:rPr>
        <w:rFonts w:ascii="Arial" w:hAnsi="Arial" w:cs="Arial"/>
        <w:b/>
        <w:bCs/>
        <w:sz w:val="28"/>
        <w:szCs w:val="28"/>
        <w:lang w:eastAsia="de-DE"/>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F1BBE"/>
    <w:multiLevelType w:val="hybridMultilevel"/>
    <w:tmpl w:val="809EB23E"/>
    <w:lvl w:ilvl="0" w:tplc="70366022">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CB2118"/>
    <w:multiLevelType w:val="multilevel"/>
    <w:tmpl w:val="B010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36621705"/>
    <w:multiLevelType w:val="hybridMultilevel"/>
    <w:tmpl w:val="67BADE2C"/>
    <w:lvl w:ilvl="0" w:tplc="17046774">
      <w:start w:val="7"/>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72068E7"/>
    <w:multiLevelType w:val="hybridMultilevel"/>
    <w:tmpl w:val="B64E62B8"/>
    <w:lvl w:ilvl="0" w:tplc="3564A54A">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FF65C8"/>
    <w:multiLevelType w:val="hybridMultilevel"/>
    <w:tmpl w:val="68B2FD3E"/>
    <w:lvl w:ilvl="0" w:tplc="662E64CC">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4E6652"/>
    <w:multiLevelType w:val="multilevel"/>
    <w:tmpl w:val="4774B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61B94C52"/>
    <w:multiLevelType w:val="hybridMultilevel"/>
    <w:tmpl w:val="5618423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6667430E"/>
    <w:multiLevelType w:val="multilevel"/>
    <w:tmpl w:val="4B6E4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8461C67"/>
    <w:multiLevelType w:val="multilevel"/>
    <w:tmpl w:val="A8D46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6A1A2FC1"/>
    <w:multiLevelType w:val="hybridMultilevel"/>
    <w:tmpl w:val="AD4A93A0"/>
    <w:lvl w:ilvl="0" w:tplc="488EF13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8D4452"/>
    <w:multiLevelType w:val="hybridMultilevel"/>
    <w:tmpl w:val="27A2F7CA"/>
    <w:lvl w:ilvl="0" w:tplc="5B4C0A4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810D5D"/>
    <w:multiLevelType w:val="hybridMultilevel"/>
    <w:tmpl w:val="801048C4"/>
    <w:lvl w:ilvl="0" w:tplc="809A1D96">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1"/>
  </w:num>
  <w:num w:numId="5">
    <w:abstractNumId w:val="4"/>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48B8"/>
    <w:rsid w:val="000120AD"/>
    <w:rsid w:val="00015A95"/>
    <w:rsid w:val="00016680"/>
    <w:rsid w:val="000170F3"/>
    <w:rsid w:val="00076D02"/>
    <w:rsid w:val="000A1032"/>
    <w:rsid w:val="000C2201"/>
    <w:rsid w:val="000D17FC"/>
    <w:rsid w:val="000E6FB0"/>
    <w:rsid w:val="000F1209"/>
    <w:rsid w:val="00116A07"/>
    <w:rsid w:val="0012098B"/>
    <w:rsid w:val="001237A1"/>
    <w:rsid w:val="00124948"/>
    <w:rsid w:val="001264A4"/>
    <w:rsid w:val="00142609"/>
    <w:rsid w:val="00143D7B"/>
    <w:rsid w:val="001A5E10"/>
    <w:rsid w:val="001C69DC"/>
    <w:rsid w:val="001D267A"/>
    <w:rsid w:val="001D5066"/>
    <w:rsid w:val="001E72CB"/>
    <w:rsid w:val="00212AB4"/>
    <w:rsid w:val="002161DE"/>
    <w:rsid w:val="002255C0"/>
    <w:rsid w:val="00275D2B"/>
    <w:rsid w:val="00294607"/>
    <w:rsid w:val="002A6B28"/>
    <w:rsid w:val="002B2F2A"/>
    <w:rsid w:val="002B6A31"/>
    <w:rsid w:val="002C5C66"/>
    <w:rsid w:val="00302FFC"/>
    <w:rsid w:val="00334A70"/>
    <w:rsid w:val="00354475"/>
    <w:rsid w:val="00357832"/>
    <w:rsid w:val="00377310"/>
    <w:rsid w:val="003810D9"/>
    <w:rsid w:val="003C3069"/>
    <w:rsid w:val="003D71F1"/>
    <w:rsid w:val="003E7CD4"/>
    <w:rsid w:val="004173E2"/>
    <w:rsid w:val="0047467D"/>
    <w:rsid w:val="004978BA"/>
    <w:rsid w:val="004C5D61"/>
    <w:rsid w:val="004C632B"/>
    <w:rsid w:val="004D03F8"/>
    <w:rsid w:val="004D55F8"/>
    <w:rsid w:val="004E0080"/>
    <w:rsid w:val="004F56AB"/>
    <w:rsid w:val="0051058F"/>
    <w:rsid w:val="005123D3"/>
    <w:rsid w:val="00523BCB"/>
    <w:rsid w:val="00524851"/>
    <w:rsid w:val="005571A3"/>
    <w:rsid w:val="005708FC"/>
    <w:rsid w:val="005A13A1"/>
    <w:rsid w:val="005B6006"/>
    <w:rsid w:val="005C58EE"/>
    <w:rsid w:val="005D1326"/>
    <w:rsid w:val="005E2AEA"/>
    <w:rsid w:val="00601B5E"/>
    <w:rsid w:val="00617093"/>
    <w:rsid w:val="00622C01"/>
    <w:rsid w:val="00625625"/>
    <w:rsid w:val="00633FBC"/>
    <w:rsid w:val="00686B02"/>
    <w:rsid w:val="006B08C7"/>
    <w:rsid w:val="006C5A8F"/>
    <w:rsid w:val="0075039A"/>
    <w:rsid w:val="00763211"/>
    <w:rsid w:val="007665D6"/>
    <w:rsid w:val="0078722E"/>
    <w:rsid w:val="00790D6D"/>
    <w:rsid w:val="007A0BC4"/>
    <w:rsid w:val="007A12E2"/>
    <w:rsid w:val="007B5AD4"/>
    <w:rsid w:val="007B6FE0"/>
    <w:rsid w:val="007F64FE"/>
    <w:rsid w:val="00847932"/>
    <w:rsid w:val="008676E1"/>
    <w:rsid w:val="0088144B"/>
    <w:rsid w:val="008B14D0"/>
    <w:rsid w:val="00911517"/>
    <w:rsid w:val="00916C33"/>
    <w:rsid w:val="00956AD5"/>
    <w:rsid w:val="00962E02"/>
    <w:rsid w:val="00975497"/>
    <w:rsid w:val="009775D9"/>
    <w:rsid w:val="00983B5D"/>
    <w:rsid w:val="00992950"/>
    <w:rsid w:val="009A5AAA"/>
    <w:rsid w:val="009E20AC"/>
    <w:rsid w:val="009E4E23"/>
    <w:rsid w:val="009F2688"/>
    <w:rsid w:val="009F6B4E"/>
    <w:rsid w:val="00A4235C"/>
    <w:rsid w:val="00A43F99"/>
    <w:rsid w:val="00A45F3E"/>
    <w:rsid w:val="00A74AFA"/>
    <w:rsid w:val="00A75533"/>
    <w:rsid w:val="00A76BB6"/>
    <w:rsid w:val="00AB561E"/>
    <w:rsid w:val="00AF2F5C"/>
    <w:rsid w:val="00B1096F"/>
    <w:rsid w:val="00B305C6"/>
    <w:rsid w:val="00B376E2"/>
    <w:rsid w:val="00B423CD"/>
    <w:rsid w:val="00B61601"/>
    <w:rsid w:val="00B7688F"/>
    <w:rsid w:val="00B86989"/>
    <w:rsid w:val="00B90B89"/>
    <w:rsid w:val="00BA0806"/>
    <w:rsid w:val="00BF7566"/>
    <w:rsid w:val="00BF7CCC"/>
    <w:rsid w:val="00C06FFC"/>
    <w:rsid w:val="00C36F63"/>
    <w:rsid w:val="00C5367E"/>
    <w:rsid w:val="00C663B9"/>
    <w:rsid w:val="00C9205F"/>
    <w:rsid w:val="00C95D45"/>
    <w:rsid w:val="00CC7831"/>
    <w:rsid w:val="00CD1C7A"/>
    <w:rsid w:val="00CE54B9"/>
    <w:rsid w:val="00CF6856"/>
    <w:rsid w:val="00D27BE2"/>
    <w:rsid w:val="00D30C91"/>
    <w:rsid w:val="00D3716A"/>
    <w:rsid w:val="00D6492A"/>
    <w:rsid w:val="00D94A73"/>
    <w:rsid w:val="00D96C51"/>
    <w:rsid w:val="00DA4A82"/>
    <w:rsid w:val="00DC181B"/>
    <w:rsid w:val="00DD599E"/>
    <w:rsid w:val="00DE13FE"/>
    <w:rsid w:val="00DE661D"/>
    <w:rsid w:val="00DF3EB4"/>
    <w:rsid w:val="00E10E09"/>
    <w:rsid w:val="00E23E4E"/>
    <w:rsid w:val="00E40AB6"/>
    <w:rsid w:val="00E42834"/>
    <w:rsid w:val="00E55089"/>
    <w:rsid w:val="00E71974"/>
    <w:rsid w:val="00E85F29"/>
    <w:rsid w:val="00E9386A"/>
    <w:rsid w:val="00EA3944"/>
    <w:rsid w:val="00EB6AB8"/>
    <w:rsid w:val="00EC0235"/>
    <w:rsid w:val="00EC2902"/>
    <w:rsid w:val="00EC2C84"/>
    <w:rsid w:val="00EE1F3D"/>
    <w:rsid w:val="00F07E6E"/>
    <w:rsid w:val="00F31AAF"/>
    <w:rsid w:val="00F674B4"/>
    <w:rsid w:val="00F85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7CC17C-898F-4B7D-B02F-D25D134B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Pr>
      <w:rFonts w:cs="Times New Roman"/>
      <w:b/>
      <w:sz w:val="28"/>
      <w:lang w:val="en-US" w:eastAsia="en-US"/>
    </w:rPr>
  </w:style>
  <w:style w:type="character" w:customStyle="1" w:styleId="berschrift5Zchn">
    <w:name w:val="Überschrift 5 Zchn"/>
    <w:basedOn w:val="Absatz-Standardschriftart"/>
    <w:link w:val="berschrift5"/>
    <w:uiPriority w:val="9"/>
    <w:semiHidden/>
    <w:locke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Pr>
      <w:rFonts w:cs="Times New Roman"/>
      <w:b/>
      <w:lang w:val="en-US" w:eastAsia="en-US"/>
    </w:rPr>
  </w:style>
  <w:style w:type="character" w:customStyle="1" w:styleId="berschrift7Zchn">
    <w:name w:val="Überschrift 7 Zchn"/>
    <w:basedOn w:val="Absatz-Standardschriftart"/>
    <w:link w:val="berschrift7"/>
    <w:uiPriority w:val="9"/>
    <w:semiHidden/>
    <w:locked/>
    <w:rPr>
      <w:rFonts w:cs="Times New Roman"/>
      <w:sz w:val="24"/>
      <w:lang w:val="en-US" w:eastAsia="en-US"/>
    </w:rPr>
  </w:style>
  <w:style w:type="character" w:customStyle="1" w:styleId="berschrift8Zchn">
    <w:name w:val="Überschrift 8 Zchn"/>
    <w:basedOn w:val="Absatz-Standardschriftart"/>
    <w:link w:val="berschrift8"/>
    <w:uiPriority w:val="9"/>
    <w:semiHidden/>
    <w:locked/>
    <w:rPr>
      <w:rFonts w:cs="Times New Roman"/>
      <w:i/>
      <w:sz w:val="24"/>
      <w:lang w:val="en-US" w:eastAsia="en-US"/>
    </w:rPr>
  </w:style>
  <w:style w:type="character" w:customStyle="1" w:styleId="berschrift9Zchn">
    <w:name w:val="Überschrift 9 Zchn"/>
    <w:basedOn w:val="Absatz-Standardschriftart"/>
    <w:link w:val="berschrift9"/>
    <w:uiPriority w:val="9"/>
    <w:semiHidden/>
    <w:locked/>
    <w:rPr>
      <w:rFonts w:ascii="Cambria" w:hAnsi="Cambria" w:cs="Times New Roman"/>
      <w:lang w:val="en-US" w:eastAsia="en-US"/>
    </w:rPr>
  </w:style>
  <w:style w:type="character" w:customStyle="1" w:styleId="ZchnZchn12">
    <w:name w:val="Zchn Zchn12"/>
    <w:uiPriority w:val="99"/>
    <w:rPr>
      <w:rFonts w:ascii="Cambria" w:hAnsi="Cambria"/>
      <w:b/>
      <w:kern w:val="32"/>
      <w:sz w:val="32"/>
    </w:rPr>
  </w:style>
  <w:style w:type="character" w:customStyle="1" w:styleId="ZchnZchn11">
    <w:name w:val="Zchn Zchn11"/>
    <w:uiPriority w:val="99"/>
    <w:rPr>
      <w:rFonts w:ascii="Cambria" w:hAnsi="Cambria"/>
      <w:b/>
      <w:i/>
      <w:sz w:val="28"/>
    </w:rPr>
  </w:style>
  <w:style w:type="character" w:customStyle="1" w:styleId="ZchnZchn10">
    <w:name w:val="Zchn Zchn10"/>
    <w:uiPriority w:val="99"/>
    <w:rPr>
      <w:rFonts w:ascii="Cambria" w:hAnsi="Cambria"/>
      <w:b/>
      <w:sz w:val="26"/>
    </w:rPr>
  </w:style>
  <w:style w:type="character" w:customStyle="1" w:styleId="ZchnZchn9">
    <w:name w:val="Zchn Zchn9"/>
    <w:uiPriority w:val="99"/>
    <w:rPr>
      <w:rFonts w:ascii="Times New Roman" w:hAnsi="Times New Roman"/>
      <w:b/>
      <w:sz w:val="28"/>
    </w:rPr>
  </w:style>
  <w:style w:type="character" w:customStyle="1" w:styleId="ZchnZchn8">
    <w:name w:val="Zchn Zchn8"/>
    <w:uiPriority w:val="99"/>
    <w:rPr>
      <w:rFonts w:ascii="Times New Roman" w:hAnsi="Times New Roman"/>
      <w:b/>
      <w:i/>
      <w:sz w:val="26"/>
    </w:rPr>
  </w:style>
  <w:style w:type="character" w:customStyle="1" w:styleId="ZchnZchn7">
    <w:name w:val="Zchn Zchn7"/>
    <w:uiPriority w:val="99"/>
    <w:rPr>
      <w:rFonts w:ascii="Times New Roman" w:hAnsi="Times New Roman"/>
      <w:b/>
    </w:rPr>
  </w:style>
  <w:style w:type="character" w:customStyle="1" w:styleId="ZchnZchn6">
    <w:name w:val="Zchn Zchn6"/>
    <w:uiPriority w:val="99"/>
    <w:rPr>
      <w:rFonts w:ascii="Times New Roman" w:hAnsi="Times New Roman"/>
      <w:sz w:val="24"/>
    </w:rPr>
  </w:style>
  <w:style w:type="character" w:customStyle="1" w:styleId="ZchnZchn5">
    <w:name w:val="Zchn Zchn5"/>
    <w:uiPriority w:val="99"/>
    <w:rPr>
      <w:rFonts w:ascii="Times New Roman" w:hAnsi="Times New Roman"/>
      <w:i/>
      <w:sz w:val="24"/>
    </w:rPr>
  </w:style>
  <w:style w:type="character" w:customStyle="1" w:styleId="ZchnZchn4">
    <w:name w:val="Zchn Zchn4"/>
    <w:uiPriority w:val="99"/>
    <w:rPr>
      <w:rFonts w:ascii="Cambria" w:hAnsi="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Calibri" w:hAnsi="Calibri" w:cs="Times New Roman"/>
      <w:sz w:val="24"/>
      <w:lang w:val="en-US" w:eastAsia="en-US"/>
    </w:rPr>
  </w:style>
  <w:style w:type="character" w:customStyle="1" w:styleId="ZchnZchn3">
    <w:name w:val="Zchn Zchn3"/>
    <w:uiPriority w:val="99"/>
    <w:rPr>
      <w:rFonts w:ascii="Times New Roman" w:hAnsi="Times New Roman"/>
      <w:sz w:val="24"/>
    </w:rPr>
  </w:style>
  <w:style w:type="character" w:styleId="Hyperlink">
    <w:name w:val="Hyperlink"/>
    <w:basedOn w:val="Absatz-Standardschriftart"/>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Pr>
      <w:rFonts w:ascii="Cambria" w:hAnsi="Cambria" w:cs="Times New Roman"/>
      <w:b/>
      <w:kern w:val="28"/>
      <w:sz w:val="32"/>
      <w:lang w:val="en-US" w:eastAsia="en-US"/>
    </w:rPr>
  </w:style>
  <w:style w:type="character" w:customStyle="1" w:styleId="ZchnZchn2">
    <w:name w:val="Zchn Zchn2"/>
    <w:uiPriority w:val="99"/>
    <w:rPr>
      <w:rFonts w:ascii="Cambria" w:hAnsi="Cambria"/>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Pr>
      <w:rFonts w:ascii="Cambria" w:hAnsi="Cambria" w:cs="Times New Roman"/>
      <w:sz w:val="24"/>
      <w:lang w:val="en-US" w:eastAsia="en-US"/>
    </w:rPr>
  </w:style>
  <w:style w:type="character" w:customStyle="1" w:styleId="ZchnZchn1">
    <w:name w:val="Zchn Zchn1"/>
    <w:uiPriority w:val="99"/>
    <w:rPr>
      <w:rFonts w:ascii="Cambria" w:hAnsi="Cambria"/>
      <w:sz w:val="24"/>
    </w:rPr>
  </w:style>
  <w:style w:type="character" w:styleId="Fett">
    <w:name w:val="Strong"/>
    <w:basedOn w:val="Absatz-Standardschriftart"/>
    <w:uiPriority w:val="22"/>
    <w:qFormat/>
    <w:rPr>
      <w:rFonts w:ascii="Times New Roman" w:hAnsi="Times New Roman" w:cs="Times New Roman"/>
      <w:b/>
    </w:rPr>
  </w:style>
  <w:style w:type="character" w:styleId="Hervorhebung">
    <w:name w:val="Emphasis"/>
    <w:basedOn w:val="Absatz-Standardschriftart"/>
    <w:uiPriority w:val="99"/>
    <w:qFormat/>
    <w:rPr>
      <w:rFonts w:ascii="Calibri" w:hAnsi="Calibri" w:cs="Times New Roman"/>
      <w:b/>
      <w:i/>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basedOn w:val="Absatz-Standardschriftart"/>
    <w:uiPriority w:val="99"/>
    <w:qFormat/>
    <w:rPr>
      <w:rFonts w:ascii="Times New Roman" w:hAnsi="Times New Roman" w:cs="Times New Roman"/>
      <w:i/>
      <w:color w:val="auto"/>
    </w:rPr>
  </w:style>
  <w:style w:type="character" w:styleId="IntensiveHervorhebung">
    <w:name w:val="Intense Emphasis"/>
    <w:basedOn w:val="Absatz-Standardschriftart"/>
    <w:uiPriority w:val="99"/>
    <w:qFormat/>
    <w:rPr>
      <w:rFonts w:ascii="Times New Roman" w:hAnsi="Times New Roman" w:cs="Times New Roman"/>
      <w:b/>
      <w:i/>
      <w:sz w:val="24"/>
      <w:u w:val="single"/>
    </w:rPr>
  </w:style>
  <w:style w:type="character" w:styleId="SchwacherVerweis">
    <w:name w:val="Subtle Reference"/>
    <w:basedOn w:val="Absatz-Standardschriftart"/>
    <w:uiPriority w:val="99"/>
    <w:qFormat/>
    <w:rPr>
      <w:rFonts w:ascii="Times New Roman" w:hAnsi="Times New Roman" w:cs="Times New Roman"/>
      <w:sz w:val="24"/>
      <w:u w:val="single"/>
    </w:rPr>
  </w:style>
  <w:style w:type="character" w:styleId="IntensiverVerweis">
    <w:name w:val="Intense Reference"/>
    <w:basedOn w:val="Absatz-Standardschriftart"/>
    <w:uiPriority w:val="99"/>
    <w:qFormat/>
    <w:rPr>
      <w:rFonts w:ascii="Times New Roman" w:hAnsi="Times New Roman" w:cs="Times New Roman"/>
      <w:b/>
      <w:sz w:val="24"/>
      <w:u w:val="single"/>
    </w:rPr>
  </w:style>
  <w:style w:type="character" w:styleId="Buchtitel">
    <w:name w:val="Book Title"/>
    <w:basedOn w:val="Absatz-Standardschriftart"/>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basedOn w:val="Absatz-Standardschriftart"/>
    <w:link w:val="Textkrper2"/>
    <w:uiPriority w:val="99"/>
    <w:semiHidden/>
    <w:locked/>
    <w:rPr>
      <w:rFonts w:ascii="Calibri" w:hAnsi="Calibri" w:cs="Times New Roman"/>
      <w:sz w:val="24"/>
      <w:lang w:val="en-US" w:eastAsia="en-US"/>
    </w:rPr>
  </w:style>
  <w:style w:type="character" w:customStyle="1" w:styleId="ZchnZchn">
    <w:name w:val="Zchn Zchn"/>
    <w:uiPriority w:val="99"/>
    <w:rPr>
      <w:rFonts w:ascii="Calibri" w:hAnsi="Calibri"/>
      <w:sz w:val="24"/>
      <w:lang w:val="en-US" w:eastAsia="en-US"/>
    </w:rPr>
  </w:style>
  <w:style w:type="character" w:customStyle="1" w:styleId="fett0">
    <w:name w:val="fett"/>
    <w:rsid w:val="00B423CD"/>
    <w:rPr>
      <w:b/>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val="de-DE"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val="de-DE" w:eastAsia="de-DE"/>
    </w:rPr>
  </w:style>
  <w:style w:type="paragraph" w:customStyle="1" w:styleId="Default">
    <w:name w:val="Default"/>
    <w:rsid w:val="001D267A"/>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790D6D"/>
    <w:rPr>
      <w:rFonts w:ascii="Consolas" w:hAnsi="Consolas" w:cs="Times New Roman"/>
      <w:sz w:val="21"/>
      <w:szCs w:val="21"/>
      <w:lang w:val="de-DE"/>
    </w:rPr>
  </w:style>
  <w:style w:type="character" w:customStyle="1" w:styleId="NurTextZchn">
    <w:name w:val="Nur Text Zchn"/>
    <w:basedOn w:val="Absatz-Standardschriftart"/>
    <w:link w:val="NurText"/>
    <w:uiPriority w:val="99"/>
    <w:locked/>
    <w:rsid w:val="00790D6D"/>
    <w:rPr>
      <w:rFonts w:ascii="Consolas" w:hAnsi="Consolas" w:cs="Times New Roman"/>
      <w:sz w:val="21"/>
      <w:lang w:val="x-none" w:eastAsia="en-US"/>
    </w:rPr>
  </w:style>
  <w:style w:type="paragraph" w:customStyle="1" w:styleId="summary">
    <w:name w:val="summary"/>
    <w:basedOn w:val="Standard"/>
    <w:uiPriority w:val="99"/>
    <w:rsid w:val="007665D6"/>
    <w:rPr>
      <w:rFonts w:ascii="Times New Roman" w:hAnsi="Times New Roman" w:cs="Times New Roman"/>
      <w:lang w:val="de-DE" w:eastAsia="de-DE"/>
    </w:rPr>
  </w:style>
  <w:style w:type="paragraph" w:customStyle="1" w:styleId="sub-head">
    <w:name w:val="sub-head"/>
    <w:basedOn w:val="Standard"/>
    <w:rsid w:val="00D94A73"/>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3D71F1"/>
    <w:pPr>
      <w:tabs>
        <w:tab w:val="center" w:pos="4536"/>
        <w:tab w:val="right" w:pos="9072"/>
      </w:tabs>
    </w:pPr>
  </w:style>
  <w:style w:type="character" w:customStyle="1" w:styleId="KopfzeileZchn">
    <w:name w:val="Kopfzeile Zchn"/>
    <w:basedOn w:val="Absatz-Standardschriftart"/>
    <w:link w:val="Kopfzeile"/>
    <w:uiPriority w:val="99"/>
    <w:locked/>
    <w:rsid w:val="003D71F1"/>
    <w:rPr>
      <w:rFonts w:cs="Times New Roman"/>
      <w:sz w:val="24"/>
      <w:szCs w:val="24"/>
      <w:lang w:val="en-US" w:eastAsia="en-US"/>
    </w:rPr>
  </w:style>
  <w:style w:type="paragraph" w:styleId="Fuzeile">
    <w:name w:val="footer"/>
    <w:basedOn w:val="Standard"/>
    <w:link w:val="FuzeileZchn"/>
    <w:uiPriority w:val="99"/>
    <w:unhideWhenUsed/>
    <w:rsid w:val="003D71F1"/>
    <w:pPr>
      <w:tabs>
        <w:tab w:val="center" w:pos="4536"/>
        <w:tab w:val="right" w:pos="9072"/>
      </w:tabs>
    </w:pPr>
  </w:style>
  <w:style w:type="character" w:customStyle="1" w:styleId="FuzeileZchn">
    <w:name w:val="Fußzeile Zchn"/>
    <w:basedOn w:val="Absatz-Standardschriftart"/>
    <w:link w:val="Fuzeile"/>
    <w:uiPriority w:val="99"/>
    <w:locked/>
    <w:rsid w:val="003D71F1"/>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433594">
      <w:marLeft w:val="0"/>
      <w:marRight w:val="0"/>
      <w:marTop w:val="0"/>
      <w:marBottom w:val="0"/>
      <w:divBdr>
        <w:top w:val="none" w:sz="0" w:space="0" w:color="auto"/>
        <w:left w:val="none" w:sz="0" w:space="0" w:color="auto"/>
        <w:bottom w:val="none" w:sz="0" w:space="0" w:color="auto"/>
        <w:right w:val="none" w:sz="0" w:space="0" w:color="auto"/>
      </w:divBdr>
    </w:div>
    <w:div w:id="1772433595">
      <w:marLeft w:val="0"/>
      <w:marRight w:val="0"/>
      <w:marTop w:val="0"/>
      <w:marBottom w:val="0"/>
      <w:divBdr>
        <w:top w:val="none" w:sz="0" w:space="0" w:color="auto"/>
        <w:left w:val="none" w:sz="0" w:space="0" w:color="auto"/>
        <w:bottom w:val="none" w:sz="0" w:space="0" w:color="auto"/>
        <w:right w:val="none" w:sz="0" w:space="0" w:color="auto"/>
      </w:divBdr>
    </w:div>
    <w:div w:id="1772433596">
      <w:marLeft w:val="0"/>
      <w:marRight w:val="0"/>
      <w:marTop w:val="0"/>
      <w:marBottom w:val="0"/>
      <w:divBdr>
        <w:top w:val="none" w:sz="0" w:space="0" w:color="auto"/>
        <w:left w:val="none" w:sz="0" w:space="0" w:color="auto"/>
        <w:bottom w:val="none" w:sz="0" w:space="0" w:color="auto"/>
        <w:right w:val="none" w:sz="0" w:space="0" w:color="auto"/>
      </w:divBdr>
    </w:div>
    <w:div w:id="1772433597">
      <w:marLeft w:val="0"/>
      <w:marRight w:val="0"/>
      <w:marTop w:val="0"/>
      <w:marBottom w:val="0"/>
      <w:divBdr>
        <w:top w:val="none" w:sz="0" w:space="0" w:color="auto"/>
        <w:left w:val="none" w:sz="0" w:space="0" w:color="auto"/>
        <w:bottom w:val="none" w:sz="0" w:space="0" w:color="auto"/>
        <w:right w:val="none" w:sz="0" w:space="0" w:color="auto"/>
      </w:divBdr>
    </w:div>
    <w:div w:id="1772433598">
      <w:marLeft w:val="0"/>
      <w:marRight w:val="0"/>
      <w:marTop w:val="0"/>
      <w:marBottom w:val="0"/>
      <w:divBdr>
        <w:top w:val="none" w:sz="0" w:space="0" w:color="auto"/>
        <w:left w:val="none" w:sz="0" w:space="0" w:color="auto"/>
        <w:bottom w:val="none" w:sz="0" w:space="0" w:color="auto"/>
        <w:right w:val="none" w:sz="0" w:space="0" w:color="auto"/>
      </w:divBdr>
    </w:div>
    <w:div w:id="1772433599">
      <w:marLeft w:val="0"/>
      <w:marRight w:val="0"/>
      <w:marTop w:val="0"/>
      <w:marBottom w:val="0"/>
      <w:divBdr>
        <w:top w:val="none" w:sz="0" w:space="0" w:color="auto"/>
        <w:left w:val="none" w:sz="0" w:space="0" w:color="auto"/>
        <w:bottom w:val="none" w:sz="0" w:space="0" w:color="auto"/>
        <w:right w:val="none" w:sz="0" w:space="0" w:color="auto"/>
      </w:divBdr>
    </w:div>
    <w:div w:id="1772433600">
      <w:marLeft w:val="0"/>
      <w:marRight w:val="0"/>
      <w:marTop w:val="0"/>
      <w:marBottom w:val="0"/>
      <w:divBdr>
        <w:top w:val="none" w:sz="0" w:space="0" w:color="auto"/>
        <w:left w:val="none" w:sz="0" w:space="0" w:color="auto"/>
        <w:bottom w:val="none" w:sz="0" w:space="0" w:color="auto"/>
        <w:right w:val="none" w:sz="0" w:space="0" w:color="auto"/>
      </w:divBdr>
    </w:div>
    <w:div w:id="1772433601">
      <w:marLeft w:val="0"/>
      <w:marRight w:val="0"/>
      <w:marTop w:val="0"/>
      <w:marBottom w:val="0"/>
      <w:divBdr>
        <w:top w:val="none" w:sz="0" w:space="0" w:color="auto"/>
        <w:left w:val="none" w:sz="0" w:space="0" w:color="auto"/>
        <w:bottom w:val="none" w:sz="0" w:space="0" w:color="auto"/>
        <w:right w:val="none" w:sz="0" w:space="0" w:color="auto"/>
      </w:divBdr>
    </w:div>
    <w:div w:id="1772433602">
      <w:marLeft w:val="0"/>
      <w:marRight w:val="0"/>
      <w:marTop w:val="0"/>
      <w:marBottom w:val="0"/>
      <w:divBdr>
        <w:top w:val="none" w:sz="0" w:space="0" w:color="auto"/>
        <w:left w:val="none" w:sz="0" w:space="0" w:color="auto"/>
        <w:bottom w:val="none" w:sz="0" w:space="0" w:color="auto"/>
        <w:right w:val="none" w:sz="0" w:space="0" w:color="auto"/>
      </w:divBdr>
    </w:div>
    <w:div w:id="1772433603">
      <w:marLeft w:val="0"/>
      <w:marRight w:val="0"/>
      <w:marTop w:val="0"/>
      <w:marBottom w:val="0"/>
      <w:divBdr>
        <w:top w:val="none" w:sz="0" w:space="0" w:color="auto"/>
        <w:left w:val="none" w:sz="0" w:space="0" w:color="auto"/>
        <w:bottom w:val="none" w:sz="0" w:space="0" w:color="auto"/>
        <w:right w:val="none" w:sz="0" w:space="0" w:color="auto"/>
      </w:divBdr>
    </w:div>
    <w:div w:id="1772433604">
      <w:marLeft w:val="0"/>
      <w:marRight w:val="0"/>
      <w:marTop w:val="0"/>
      <w:marBottom w:val="0"/>
      <w:divBdr>
        <w:top w:val="none" w:sz="0" w:space="0" w:color="auto"/>
        <w:left w:val="none" w:sz="0" w:space="0" w:color="auto"/>
        <w:bottom w:val="none" w:sz="0" w:space="0" w:color="auto"/>
        <w:right w:val="none" w:sz="0" w:space="0" w:color="auto"/>
      </w:divBdr>
    </w:div>
    <w:div w:id="1772433605">
      <w:marLeft w:val="0"/>
      <w:marRight w:val="0"/>
      <w:marTop w:val="0"/>
      <w:marBottom w:val="0"/>
      <w:divBdr>
        <w:top w:val="none" w:sz="0" w:space="0" w:color="auto"/>
        <w:left w:val="none" w:sz="0" w:space="0" w:color="auto"/>
        <w:bottom w:val="none" w:sz="0" w:space="0" w:color="auto"/>
        <w:right w:val="none" w:sz="0" w:space="0" w:color="auto"/>
      </w:divBdr>
    </w:div>
    <w:div w:id="1772433606">
      <w:marLeft w:val="0"/>
      <w:marRight w:val="0"/>
      <w:marTop w:val="0"/>
      <w:marBottom w:val="0"/>
      <w:divBdr>
        <w:top w:val="none" w:sz="0" w:space="0" w:color="auto"/>
        <w:left w:val="none" w:sz="0" w:space="0" w:color="auto"/>
        <w:bottom w:val="none" w:sz="0" w:space="0" w:color="auto"/>
        <w:right w:val="none" w:sz="0" w:space="0" w:color="auto"/>
      </w:divBdr>
    </w:div>
    <w:div w:id="1772433607">
      <w:marLeft w:val="0"/>
      <w:marRight w:val="0"/>
      <w:marTop w:val="0"/>
      <w:marBottom w:val="0"/>
      <w:divBdr>
        <w:top w:val="none" w:sz="0" w:space="0" w:color="auto"/>
        <w:left w:val="none" w:sz="0" w:space="0" w:color="auto"/>
        <w:bottom w:val="none" w:sz="0" w:space="0" w:color="auto"/>
        <w:right w:val="none" w:sz="0" w:space="0" w:color="auto"/>
      </w:divBdr>
    </w:div>
    <w:div w:id="1772433608">
      <w:marLeft w:val="0"/>
      <w:marRight w:val="0"/>
      <w:marTop w:val="0"/>
      <w:marBottom w:val="0"/>
      <w:divBdr>
        <w:top w:val="none" w:sz="0" w:space="0" w:color="auto"/>
        <w:left w:val="none" w:sz="0" w:space="0" w:color="auto"/>
        <w:bottom w:val="none" w:sz="0" w:space="0" w:color="auto"/>
        <w:right w:val="none" w:sz="0" w:space="0" w:color="auto"/>
      </w:divBdr>
    </w:div>
    <w:div w:id="1772433609">
      <w:marLeft w:val="0"/>
      <w:marRight w:val="0"/>
      <w:marTop w:val="0"/>
      <w:marBottom w:val="0"/>
      <w:divBdr>
        <w:top w:val="none" w:sz="0" w:space="0" w:color="auto"/>
        <w:left w:val="none" w:sz="0" w:space="0" w:color="auto"/>
        <w:bottom w:val="none" w:sz="0" w:space="0" w:color="auto"/>
        <w:right w:val="none" w:sz="0" w:space="0" w:color="auto"/>
      </w:divBdr>
    </w:div>
    <w:div w:id="1772433610">
      <w:marLeft w:val="0"/>
      <w:marRight w:val="0"/>
      <w:marTop w:val="0"/>
      <w:marBottom w:val="0"/>
      <w:divBdr>
        <w:top w:val="none" w:sz="0" w:space="0" w:color="auto"/>
        <w:left w:val="none" w:sz="0" w:space="0" w:color="auto"/>
        <w:bottom w:val="none" w:sz="0" w:space="0" w:color="auto"/>
        <w:right w:val="none" w:sz="0" w:space="0" w:color="auto"/>
      </w:divBdr>
    </w:div>
    <w:div w:id="1772433611">
      <w:marLeft w:val="0"/>
      <w:marRight w:val="0"/>
      <w:marTop w:val="0"/>
      <w:marBottom w:val="0"/>
      <w:divBdr>
        <w:top w:val="none" w:sz="0" w:space="0" w:color="auto"/>
        <w:left w:val="none" w:sz="0" w:space="0" w:color="auto"/>
        <w:bottom w:val="none" w:sz="0" w:space="0" w:color="auto"/>
        <w:right w:val="none" w:sz="0" w:space="0" w:color="auto"/>
      </w:divBdr>
    </w:div>
    <w:div w:id="1772433612">
      <w:marLeft w:val="0"/>
      <w:marRight w:val="0"/>
      <w:marTop w:val="0"/>
      <w:marBottom w:val="0"/>
      <w:divBdr>
        <w:top w:val="none" w:sz="0" w:space="0" w:color="auto"/>
        <w:left w:val="none" w:sz="0" w:space="0" w:color="auto"/>
        <w:bottom w:val="none" w:sz="0" w:space="0" w:color="auto"/>
        <w:right w:val="none" w:sz="0" w:space="0" w:color="auto"/>
      </w:divBdr>
    </w:div>
    <w:div w:id="1772433613">
      <w:marLeft w:val="0"/>
      <w:marRight w:val="0"/>
      <w:marTop w:val="0"/>
      <w:marBottom w:val="0"/>
      <w:divBdr>
        <w:top w:val="none" w:sz="0" w:space="0" w:color="auto"/>
        <w:left w:val="none" w:sz="0" w:space="0" w:color="auto"/>
        <w:bottom w:val="none" w:sz="0" w:space="0" w:color="auto"/>
        <w:right w:val="none" w:sz="0" w:space="0" w:color="auto"/>
      </w:divBdr>
    </w:div>
    <w:div w:id="1772433614">
      <w:marLeft w:val="0"/>
      <w:marRight w:val="0"/>
      <w:marTop w:val="0"/>
      <w:marBottom w:val="0"/>
      <w:divBdr>
        <w:top w:val="none" w:sz="0" w:space="0" w:color="auto"/>
        <w:left w:val="none" w:sz="0" w:space="0" w:color="auto"/>
        <w:bottom w:val="none" w:sz="0" w:space="0" w:color="auto"/>
        <w:right w:val="none" w:sz="0" w:space="0" w:color="auto"/>
      </w:divBdr>
    </w:div>
    <w:div w:id="1772433615">
      <w:marLeft w:val="0"/>
      <w:marRight w:val="0"/>
      <w:marTop w:val="0"/>
      <w:marBottom w:val="0"/>
      <w:divBdr>
        <w:top w:val="none" w:sz="0" w:space="0" w:color="auto"/>
        <w:left w:val="none" w:sz="0" w:space="0" w:color="auto"/>
        <w:bottom w:val="none" w:sz="0" w:space="0" w:color="auto"/>
        <w:right w:val="none" w:sz="0" w:space="0" w:color="auto"/>
      </w:divBdr>
    </w:div>
    <w:div w:id="1772433616">
      <w:marLeft w:val="0"/>
      <w:marRight w:val="0"/>
      <w:marTop w:val="0"/>
      <w:marBottom w:val="0"/>
      <w:divBdr>
        <w:top w:val="none" w:sz="0" w:space="0" w:color="auto"/>
        <w:left w:val="none" w:sz="0" w:space="0" w:color="auto"/>
        <w:bottom w:val="none" w:sz="0" w:space="0" w:color="auto"/>
        <w:right w:val="none" w:sz="0" w:space="0" w:color="auto"/>
      </w:divBdr>
    </w:div>
    <w:div w:id="1772433617">
      <w:marLeft w:val="0"/>
      <w:marRight w:val="0"/>
      <w:marTop w:val="0"/>
      <w:marBottom w:val="0"/>
      <w:divBdr>
        <w:top w:val="none" w:sz="0" w:space="0" w:color="auto"/>
        <w:left w:val="none" w:sz="0" w:space="0" w:color="auto"/>
        <w:bottom w:val="none" w:sz="0" w:space="0" w:color="auto"/>
        <w:right w:val="none" w:sz="0" w:space="0" w:color="auto"/>
      </w:divBdr>
    </w:div>
    <w:div w:id="1772433618">
      <w:marLeft w:val="0"/>
      <w:marRight w:val="0"/>
      <w:marTop w:val="0"/>
      <w:marBottom w:val="0"/>
      <w:divBdr>
        <w:top w:val="none" w:sz="0" w:space="0" w:color="auto"/>
        <w:left w:val="none" w:sz="0" w:space="0" w:color="auto"/>
        <w:bottom w:val="none" w:sz="0" w:space="0" w:color="auto"/>
        <w:right w:val="none" w:sz="0" w:space="0" w:color="auto"/>
      </w:divBdr>
    </w:div>
    <w:div w:id="1772433619">
      <w:marLeft w:val="0"/>
      <w:marRight w:val="0"/>
      <w:marTop w:val="0"/>
      <w:marBottom w:val="0"/>
      <w:divBdr>
        <w:top w:val="none" w:sz="0" w:space="0" w:color="auto"/>
        <w:left w:val="none" w:sz="0" w:space="0" w:color="auto"/>
        <w:bottom w:val="none" w:sz="0" w:space="0" w:color="auto"/>
        <w:right w:val="none" w:sz="0" w:space="0" w:color="auto"/>
      </w:divBdr>
    </w:div>
    <w:div w:id="1772433620">
      <w:marLeft w:val="0"/>
      <w:marRight w:val="0"/>
      <w:marTop w:val="0"/>
      <w:marBottom w:val="0"/>
      <w:divBdr>
        <w:top w:val="none" w:sz="0" w:space="0" w:color="auto"/>
        <w:left w:val="none" w:sz="0" w:space="0" w:color="auto"/>
        <w:bottom w:val="none" w:sz="0" w:space="0" w:color="auto"/>
        <w:right w:val="none" w:sz="0" w:space="0" w:color="auto"/>
      </w:divBdr>
    </w:div>
    <w:div w:id="1772433621">
      <w:marLeft w:val="0"/>
      <w:marRight w:val="0"/>
      <w:marTop w:val="0"/>
      <w:marBottom w:val="0"/>
      <w:divBdr>
        <w:top w:val="none" w:sz="0" w:space="0" w:color="auto"/>
        <w:left w:val="none" w:sz="0" w:space="0" w:color="auto"/>
        <w:bottom w:val="none" w:sz="0" w:space="0" w:color="auto"/>
        <w:right w:val="none" w:sz="0" w:space="0" w:color="auto"/>
      </w:divBdr>
    </w:div>
    <w:div w:id="1772433622">
      <w:marLeft w:val="0"/>
      <w:marRight w:val="0"/>
      <w:marTop w:val="0"/>
      <w:marBottom w:val="0"/>
      <w:divBdr>
        <w:top w:val="none" w:sz="0" w:space="0" w:color="auto"/>
        <w:left w:val="none" w:sz="0" w:space="0" w:color="auto"/>
        <w:bottom w:val="none" w:sz="0" w:space="0" w:color="auto"/>
        <w:right w:val="none" w:sz="0" w:space="0" w:color="auto"/>
      </w:divBdr>
    </w:div>
    <w:div w:id="1772433623">
      <w:marLeft w:val="0"/>
      <w:marRight w:val="0"/>
      <w:marTop w:val="0"/>
      <w:marBottom w:val="0"/>
      <w:divBdr>
        <w:top w:val="none" w:sz="0" w:space="0" w:color="auto"/>
        <w:left w:val="none" w:sz="0" w:space="0" w:color="auto"/>
        <w:bottom w:val="none" w:sz="0" w:space="0" w:color="auto"/>
        <w:right w:val="none" w:sz="0" w:space="0" w:color="auto"/>
      </w:divBdr>
    </w:div>
    <w:div w:id="1772433624">
      <w:marLeft w:val="0"/>
      <w:marRight w:val="0"/>
      <w:marTop w:val="0"/>
      <w:marBottom w:val="0"/>
      <w:divBdr>
        <w:top w:val="none" w:sz="0" w:space="0" w:color="auto"/>
        <w:left w:val="none" w:sz="0" w:space="0" w:color="auto"/>
        <w:bottom w:val="none" w:sz="0" w:space="0" w:color="auto"/>
        <w:right w:val="none" w:sz="0" w:space="0" w:color="auto"/>
      </w:divBdr>
    </w:div>
    <w:div w:id="1772433625">
      <w:marLeft w:val="0"/>
      <w:marRight w:val="0"/>
      <w:marTop w:val="0"/>
      <w:marBottom w:val="0"/>
      <w:divBdr>
        <w:top w:val="none" w:sz="0" w:space="0" w:color="auto"/>
        <w:left w:val="none" w:sz="0" w:space="0" w:color="auto"/>
        <w:bottom w:val="none" w:sz="0" w:space="0" w:color="auto"/>
        <w:right w:val="none" w:sz="0" w:space="0" w:color="auto"/>
      </w:divBdr>
    </w:div>
    <w:div w:id="1772433626">
      <w:marLeft w:val="0"/>
      <w:marRight w:val="0"/>
      <w:marTop w:val="0"/>
      <w:marBottom w:val="0"/>
      <w:divBdr>
        <w:top w:val="none" w:sz="0" w:space="0" w:color="auto"/>
        <w:left w:val="none" w:sz="0" w:space="0" w:color="auto"/>
        <w:bottom w:val="none" w:sz="0" w:space="0" w:color="auto"/>
        <w:right w:val="none" w:sz="0" w:space="0" w:color="auto"/>
      </w:divBdr>
    </w:div>
    <w:div w:id="1772433627">
      <w:marLeft w:val="0"/>
      <w:marRight w:val="0"/>
      <w:marTop w:val="0"/>
      <w:marBottom w:val="0"/>
      <w:divBdr>
        <w:top w:val="none" w:sz="0" w:space="0" w:color="auto"/>
        <w:left w:val="none" w:sz="0" w:space="0" w:color="auto"/>
        <w:bottom w:val="none" w:sz="0" w:space="0" w:color="auto"/>
        <w:right w:val="none" w:sz="0" w:space="0" w:color="auto"/>
      </w:divBdr>
    </w:div>
    <w:div w:id="1772433628">
      <w:marLeft w:val="0"/>
      <w:marRight w:val="0"/>
      <w:marTop w:val="0"/>
      <w:marBottom w:val="0"/>
      <w:divBdr>
        <w:top w:val="none" w:sz="0" w:space="0" w:color="auto"/>
        <w:left w:val="none" w:sz="0" w:space="0" w:color="auto"/>
        <w:bottom w:val="none" w:sz="0" w:space="0" w:color="auto"/>
        <w:right w:val="none" w:sz="0" w:space="0" w:color="auto"/>
      </w:divBdr>
    </w:div>
    <w:div w:id="1772433629">
      <w:marLeft w:val="0"/>
      <w:marRight w:val="0"/>
      <w:marTop w:val="0"/>
      <w:marBottom w:val="0"/>
      <w:divBdr>
        <w:top w:val="none" w:sz="0" w:space="0" w:color="auto"/>
        <w:left w:val="none" w:sz="0" w:space="0" w:color="auto"/>
        <w:bottom w:val="none" w:sz="0" w:space="0" w:color="auto"/>
        <w:right w:val="none" w:sz="0" w:space="0" w:color="auto"/>
      </w:divBdr>
    </w:div>
    <w:div w:id="1772433630">
      <w:marLeft w:val="0"/>
      <w:marRight w:val="0"/>
      <w:marTop w:val="0"/>
      <w:marBottom w:val="0"/>
      <w:divBdr>
        <w:top w:val="none" w:sz="0" w:space="0" w:color="auto"/>
        <w:left w:val="none" w:sz="0" w:space="0" w:color="auto"/>
        <w:bottom w:val="none" w:sz="0" w:space="0" w:color="auto"/>
        <w:right w:val="none" w:sz="0" w:space="0" w:color="auto"/>
      </w:divBdr>
    </w:div>
    <w:div w:id="1772433631">
      <w:marLeft w:val="0"/>
      <w:marRight w:val="0"/>
      <w:marTop w:val="0"/>
      <w:marBottom w:val="0"/>
      <w:divBdr>
        <w:top w:val="none" w:sz="0" w:space="0" w:color="auto"/>
        <w:left w:val="none" w:sz="0" w:space="0" w:color="auto"/>
        <w:bottom w:val="none" w:sz="0" w:space="0" w:color="auto"/>
        <w:right w:val="none" w:sz="0" w:space="0" w:color="auto"/>
      </w:divBdr>
    </w:div>
    <w:div w:id="1772433632">
      <w:marLeft w:val="0"/>
      <w:marRight w:val="0"/>
      <w:marTop w:val="0"/>
      <w:marBottom w:val="0"/>
      <w:divBdr>
        <w:top w:val="none" w:sz="0" w:space="0" w:color="auto"/>
        <w:left w:val="none" w:sz="0" w:space="0" w:color="auto"/>
        <w:bottom w:val="none" w:sz="0" w:space="0" w:color="auto"/>
        <w:right w:val="none" w:sz="0" w:space="0" w:color="auto"/>
      </w:divBdr>
    </w:div>
    <w:div w:id="1772433633">
      <w:marLeft w:val="0"/>
      <w:marRight w:val="0"/>
      <w:marTop w:val="0"/>
      <w:marBottom w:val="0"/>
      <w:divBdr>
        <w:top w:val="none" w:sz="0" w:space="0" w:color="auto"/>
        <w:left w:val="none" w:sz="0" w:space="0" w:color="auto"/>
        <w:bottom w:val="none" w:sz="0" w:space="0" w:color="auto"/>
        <w:right w:val="none" w:sz="0" w:space="0" w:color="auto"/>
      </w:divBdr>
    </w:div>
    <w:div w:id="1772433634">
      <w:marLeft w:val="0"/>
      <w:marRight w:val="0"/>
      <w:marTop w:val="0"/>
      <w:marBottom w:val="0"/>
      <w:divBdr>
        <w:top w:val="none" w:sz="0" w:space="0" w:color="auto"/>
        <w:left w:val="none" w:sz="0" w:space="0" w:color="auto"/>
        <w:bottom w:val="none" w:sz="0" w:space="0" w:color="auto"/>
        <w:right w:val="none" w:sz="0" w:space="0" w:color="auto"/>
      </w:divBdr>
    </w:div>
    <w:div w:id="1772433635">
      <w:marLeft w:val="0"/>
      <w:marRight w:val="0"/>
      <w:marTop w:val="0"/>
      <w:marBottom w:val="0"/>
      <w:divBdr>
        <w:top w:val="none" w:sz="0" w:space="0" w:color="auto"/>
        <w:left w:val="none" w:sz="0" w:space="0" w:color="auto"/>
        <w:bottom w:val="none" w:sz="0" w:space="0" w:color="auto"/>
        <w:right w:val="none" w:sz="0" w:space="0" w:color="auto"/>
      </w:divBdr>
    </w:div>
    <w:div w:id="1772433636">
      <w:marLeft w:val="0"/>
      <w:marRight w:val="0"/>
      <w:marTop w:val="0"/>
      <w:marBottom w:val="0"/>
      <w:divBdr>
        <w:top w:val="none" w:sz="0" w:space="0" w:color="auto"/>
        <w:left w:val="none" w:sz="0" w:space="0" w:color="auto"/>
        <w:bottom w:val="none" w:sz="0" w:space="0" w:color="auto"/>
        <w:right w:val="none" w:sz="0" w:space="0" w:color="auto"/>
      </w:divBdr>
    </w:div>
    <w:div w:id="1772433637">
      <w:marLeft w:val="0"/>
      <w:marRight w:val="0"/>
      <w:marTop w:val="0"/>
      <w:marBottom w:val="0"/>
      <w:divBdr>
        <w:top w:val="none" w:sz="0" w:space="0" w:color="auto"/>
        <w:left w:val="none" w:sz="0" w:space="0" w:color="auto"/>
        <w:bottom w:val="none" w:sz="0" w:space="0" w:color="auto"/>
        <w:right w:val="none" w:sz="0" w:space="0" w:color="auto"/>
      </w:divBdr>
    </w:div>
    <w:div w:id="1772433638">
      <w:marLeft w:val="0"/>
      <w:marRight w:val="0"/>
      <w:marTop w:val="0"/>
      <w:marBottom w:val="0"/>
      <w:divBdr>
        <w:top w:val="none" w:sz="0" w:space="0" w:color="auto"/>
        <w:left w:val="none" w:sz="0" w:space="0" w:color="auto"/>
        <w:bottom w:val="none" w:sz="0" w:space="0" w:color="auto"/>
        <w:right w:val="none" w:sz="0" w:space="0" w:color="auto"/>
      </w:divBdr>
    </w:div>
    <w:div w:id="1772433639">
      <w:marLeft w:val="0"/>
      <w:marRight w:val="0"/>
      <w:marTop w:val="0"/>
      <w:marBottom w:val="0"/>
      <w:divBdr>
        <w:top w:val="none" w:sz="0" w:space="0" w:color="auto"/>
        <w:left w:val="none" w:sz="0" w:space="0" w:color="auto"/>
        <w:bottom w:val="none" w:sz="0" w:space="0" w:color="auto"/>
        <w:right w:val="none" w:sz="0" w:space="0" w:color="auto"/>
      </w:divBdr>
    </w:div>
    <w:div w:id="1772433640">
      <w:marLeft w:val="0"/>
      <w:marRight w:val="0"/>
      <w:marTop w:val="0"/>
      <w:marBottom w:val="0"/>
      <w:divBdr>
        <w:top w:val="none" w:sz="0" w:space="0" w:color="auto"/>
        <w:left w:val="none" w:sz="0" w:space="0" w:color="auto"/>
        <w:bottom w:val="none" w:sz="0" w:space="0" w:color="auto"/>
        <w:right w:val="none" w:sz="0" w:space="0" w:color="auto"/>
      </w:divBdr>
    </w:div>
    <w:div w:id="1772433641">
      <w:marLeft w:val="0"/>
      <w:marRight w:val="0"/>
      <w:marTop w:val="0"/>
      <w:marBottom w:val="0"/>
      <w:divBdr>
        <w:top w:val="none" w:sz="0" w:space="0" w:color="auto"/>
        <w:left w:val="none" w:sz="0" w:space="0" w:color="auto"/>
        <w:bottom w:val="none" w:sz="0" w:space="0" w:color="auto"/>
        <w:right w:val="none" w:sz="0" w:space="0" w:color="auto"/>
      </w:divBdr>
    </w:div>
    <w:div w:id="1772433642">
      <w:marLeft w:val="0"/>
      <w:marRight w:val="0"/>
      <w:marTop w:val="0"/>
      <w:marBottom w:val="0"/>
      <w:divBdr>
        <w:top w:val="none" w:sz="0" w:space="0" w:color="auto"/>
        <w:left w:val="none" w:sz="0" w:space="0" w:color="auto"/>
        <w:bottom w:val="none" w:sz="0" w:space="0" w:color="auto"/>
        <w:right w:val="none" w:sz="0" w:space="0" w:color="auto"/>
      </w:divBdr>
    </w:div>
    <w:div w:id="1772433643">
      <w:marLeft w:val="0"/>
      <w:marRight w:val="0"/>
      <w:marTop w:val="0"/>
      <w:marBottom w:val="0"/>
      <w:divBdr>
        <w:top w:val="none" w:sz="0" w:space="0" w:color="auto"/>
        <w:left w:val="none" w:sz="0" w:space="0" w:color="auto"/>
        <w:bottom w:val="none" w:sz="0" w:space="0" w:color="auto"/>
        <w:right w:val="none" w:sz="0" w:space="0" w:color="auto"/>
      </w:divBdr>
    </w:div>
    <w:div w:id="1772433644">
      <w:marLeft w:val="0"/>
      <w:marRight w:val="0"/>
      <w:marTop w:val="0"/>
      <w:marBottom w:val="0"/>
      <w:divBdr>
        <w:top w:val="none" w:sz="0" w:space="0" w:color="auto"/>
        <w:left w:val="none" w:sz="0" w:space="0" w:color="auto"/>
        <w:bottom w:val="none" w:sz="0" w:space="0" w:color="auto"/>
        <w:right w:val="none" w:sz="0" w:space="0" w:color="auto"/>
      </w:divBdr>
    </w:div>
    <w:div w:id="1772433645">
      <w:marLeft w:val="0"/>
      <w:marRight w:val="0"/>
      <w:marTop w:val="0"/>
      <w:marBottom w:val="0"/>
      <w:divBdr>
        <w:top w:val="none" w:sz="0" w:space="0" w:color="auto"/>
        <w:left w:val="none" w:sz="0" w:space="0" w:color="auto"/>
        <w:bottom w:val="none" w:sz="0" w:space="0" w:color="auto"/>
        <w:right w:val="none" w:sz="0" w:space="0" w:color="auto"/>
      </w:divBdr>
    </w:div>
    <w:div w:id="1772433646">
      <w:marLeft w:val="0"/>
      <w:marRight w:val="0"/>
      <w:marTop w:val="0"/>
      <w:marBottom w:val="0"/>
      <w:divBdr>
        <w:top w:val="none" w:sz="0" w:space="0" w:color="auto"/>
        <w:left w:val="none" w:sz="0" w:space="0" w:color="auto"/>
        <w:bottom w:val="none" w:sz="0" w:space="0" w:color="auto"/>
        <w:right w:val="none" w:sz="0" w:space="0" w:color="auto"/>
      </w:divBdr>
    </w:div>
    <w:div w:id="1772433647">
      <w:marLeft w:val="0"/>
      <w:marRight w:val="0"/>
      <w:marTop w:val="0"/>
      <w:marBottom w:val="0"/>
      <w:divBdr>
        <w:top w:val="none" w:sz="0" w:space="0" w:color="auto"/>
        <w:left w:val="none" w:sz="0" w:space="0" w:color="auto"/>
        <w:bottom w:val="none" w:sz="0" w:space="0" w:color="auto"/>
        <w:right w:val="none" w:sz="0" w:space="0" w:color="auto"/>
      </w:divBdr>
    </w:div>
    <w:div w:id="1772433648">
      <w:marLeft w:val="0"/>
      <w:marRight w:val="0"/>
      <w:marTop w:val="0"/>
      <w:marBottom w:val="0"/>
      <w:divBdr>
        <w:top w:val="none" w:sz="0" w:space="0" w:color="auto"/>
        <w:left w:val="none" w:sz="0" w:space="0" w:color="auto"/>
        <w:bottom w:val="none" w:sz="0" w:space="0" w:color="auto"/>
        <w:right w:val="none" w:sz="0" w:space="0" w:color="auto"/>
      </w:divBdr>
    </w:div>
    <w:div w:id="1772433649">
      <w:marLeft w:val="0"/>
      <w:marRight w:val="0"/>
      <w:marTop w:val="0"/>
      <w:marBottom w:val="0"/>
      <w:divBdr>
        <w:top w:val="none" w:sz="0" w:space="0" w:color="auto"/>
        <w:left w:val="none" w:sz="0" w:space="0" w:color="auto"/>
        <w:bottom w:val="none" w:sz="0" w:space="0" w:color="auto"/>
        <w:right w:val="none" w:sz="0" w:space="0" w:color="auto"/>
      </w:divBdr>
    </w:div>
    <w:div w:id="1772433650">
      <w:marLeft w:val="0"/>
      <w:marRight w:val="0"/>
      <w:marTop w:val="0"/>
      <w:marBottom w:val="0"/>
      <w:divBdr>
        <w:top w:val="none" w:sz="0" w:space="0" w:color="auto"/>
        <w:left w:val="none" w:sz="0" w:space="0" w:color="auto"/>
        <w:bottom w:val="none" w:sz="0" w:space="0" w:color="auto"/>
        <w:right w:val="none" w:sz="0" w:space="0" w:color="auto"/>
      </w:divBdr>
    </w:div>
    <w:div w:id="1772433651">
      <w:marLeft w:val="0"/>
      <w:marRight w:val="0"/>
      <w:marTop w:val="0"/>
      <w:marBottom w:val="0"/>
      <w:divBdr>
        <w:top w:val="none" w:sz="0" w:space="0" w:color="auto"/>
        <w:left w:val="none" w:sz="0" w:space="0" w:color="auto"/>
        <w:bottom w:val="none" w:sz="0" w:space="0" w:color="auto"/>
        <w:right w:val="none" w:sz="0" w:space="0" w:color="auto"/>
      </w:divBdr>
    </w:div>
    <w:div w:id="1772433652">
      <w:marLeft w:val="0"/>
      <w:marRight w:val="0"/>
      <w:marTop w:val="0"/>
      <w:marBottom w:val="0"/>
      <w:divBdr>
        <w:top w:val="none" w:sz="0" w:space="0" w:color="auto"/>
        <w:left w:val="none" w:sz="0" w:space="0" w:color="auto"/>
        <w:bottom w:val="none" w:sz="0" w:space="0" w:color="auto"/>
        <w:right w:val="none" w:sz="0" w:space="0" w:color="auto"/>
      </w:divBdr>
    </w:div>
    <w:div w:id="1772433653">
      <w:marLeft w:val="0"/>
      <w:marRight w:val="0"/>
      <w:marTop w:val="0"/>
      <w:marBottom w:val="0"/>
      <w:divBdr>
        <w:top w:val="none" w:sz="0" w:space="0" w:color="auto"/>
        <w:left w:val="none" w:sz="0" w:space="0" w:color="auto"/>
        <w:bottom w:val="none" w:sz="0" w:space="0" w:color="auto"/>
        <w:right w:val="none" w:sz="0" w:space="0" w:color="auto"/>
      </w:divBdr>
    </w:div>
    <w:div w:id="1772433654">
      <w:marLeft w:val="0"/>
      <w:marRight w:val="0"/>
      <w:marTop w:val="0"/>
      <w:marBottom w:val="0"/>
      <w:divBdr>
        <w:top w:val="none" w:sz="0" w:space="0" w:color="auto"/>
        <w:left w:val="none" w:sz="0" w:space="0" w:color="auto"/>
        <w:bottom w:val="none" w:sz="0" w:space="0" w:color="auto"/>
        <w:right w:val="none" w:sz="0" w:space="0" w:color="auto"/>
      </w:divBdr>
    </w:div>
    <w:div w:id="1772433655">
      <w:marLeft w:val="0"/>
      <w:marRight w:val="0"/>
      <w:marTop w:val="0"/>
      <w:marBottom w:val="0"/>
      <w:divBdr>
        <w:top w:val="none" w:sz="0" w:space="0" w:color="auto"/>
        <w:left w:val="none" w:sz="0" w:space="0" w:color="auto"/>
        <w:bottom w:val="none" w:sz="0" w:space="0" w:color="auto"/>
        <w:right w:val="none" w:sz="0" w:space="0" w:color="auto"/>
      </w:divBdr>
    </w:div>
    <w:div w:id="1772433656">
      <w:marLeft w:val="0"/>
      <w:marRight w:val="0"/>
      <w:marTop w:val="0"/>
      <w:marBottom w:val="0"/>
      <w:divBdr>
        <w:top w:val="none" w:sz="0" w:space="0" w:color="auto"/>
        <w:left w:val="none" w:sz="0" w:space="0" w:color="auto"/>
        <w:bottom w:val="none" w:sz="0" w:space="0" w:color="auto"/>
        <w:right w:val="none" w:sz="0" w:space="0" w:color="auto"/>
      </w:divBdr>
    </w:div>
    <w:div w:id="1772433657">
      <w:marLeft w:val="0"/>
      <w:marRight w:val="0"/>
      <w:marTop w:val="0"/>
      <w:marBottom w:val="0"/>
      <w:divBdr>
        <w:top w:val="none" w:sz="0" w:space="0" w:color="auto"/>
        <w:left w:val="none" w:sz="0" w:space="0" w:color="auto"/>
        <w:bottom w:val="none" w:sz="0" w:space="0" w:color="auto"/>
        <w:right w:val="none" w:sz="0" w:space="0" w:color="auto"/>
      </w:divBdr>
    </w:div>
    <w:div w:id="1772433658">
      <w:marLeft w:val="0"/>
      <w:marRight w:val="0"/>
      <w:marTop w:val="0"/>
      <w:marBottom w:val="0"/>
      <w:divBdr>
        <w:top w:val="none" w:sz="0" w:space="0" w:color="auto"/>
        <w:left w:val="none" w:sz="0" w:space="0" w:color="auto"/>
        <w:bottom w:val="none" w:sz="0" w:space="0" w:color="auto"/>
        <w:right w:val="none" w:sz="0" w:space="0" w:color="auto"/>
      </w:divBdr>
    </w:div>
    <w:div w:id="1772433659">
      <w:marLeft w:val="0"/>
      <w:marRight w:val="0"/>
      <w:marTop w:val="0"/>
      <w:marBottom w:val="0"/>
      <w:divBdr>
        <w:top w:val="none" w:sz="0" w:space="0" w:color="auto"/>
        <w:left w:val="none" w:sz="0" w:space="0" w:color="auto"/>
        <w:bottom w:val="none" w:sz="0" w:space="0" w:color="auto"/>
        <w:right w:val="none" w:sz="0" w:space="0" w:color="auto"/>
      </w:divBdr>
    </w:div>
    <w:div w:id="1772433660">
      <w:marLeft w:val="0"/>
      <w:marRight w:val="0"/>
      <w:marTop w:val="0"/>
      <w:marBottom w:val="0"/>
      <w:divBdr>
        <w:top w:val="none" w:sz="0" w:space="0" w:color="auto"/>
        <w:left w:val="none" w:sz="0" w:space="0" w:color="auto"/>
        <w:bottom w:val="none" w:sz="0" w:space="0" w:color="auto"/>
        <w:right w:val="none" w:sz="0" w:space="0" w:color="auto"/>
      </w:divBdr>
    </w:div>
    <w:div w:id="1772433661">
      <w:marLeft w:val="0"/>
      <w:marRight w:val="0"/>
      <w:marTop w:val="0"/>
      <w:marBottom w:val="0"/>
      <w:divBdr>
        <w:top w:val="none" w:sz="0" w:space="0" w:color="auto"/>
        <w:left w:val="none" w:sz="0" w:space="0" w:color="auto"/>
        <w:bottom w:val="none" w:sz="0" w:space="0" w:color="auto"/>
        <w:right w:val="none" w:sz="0" w:space="0" w:color="auto"/>
      </w:divBdr>
    </w:div>
    <w:div w:id="1772433662">
      <w:marLeft w:val="0"/>
      <w:marRight w:val="0"/>
      <w:marTop w:val="0"/>
      <w:marBottom w:val="0"/>
      <w:divBdr>
        <w:top w:val="none" w:sz="0" w:space="0" w:color="auto"/>
        <w:left w:val="none" w:sz="0" w:space="0" w:color="auto"/>
        <w:bottom w:val="none" w:sz="0" w:space="0" w:color="auto"/>
        <w:right w:val="none" w:sz="0" w:space="0" w:color="auto"/>
      </w:divBdr>
    </w:div>
    <w:div w:id="1772433663">
      <w:marLeft w:val="0"/>
      <w:marRight w:val="0"/>
      <w:marTop w:val="0"/>
      <w:marBottom w:val="0"/>
      <w:divBdr>
        <w:top w:val="none" w:sz="0" w:space="0" w:color="auto"/>
        <w:left w:val="none" w:sz="0" w:space="0" w:color="auto"/>
        <w:bottom w:val="none" w:sz="0" w:space="0" w:color="auto"/>
        <w:right w:val="none" w:sz="0" w:space="0" w:color="auto"/>
      </w:divBdr>
    </w:div>
    <w:div w:id="1772433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ingelmann-st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ngelmann-st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DF9F4-B8F4-4A08-BD80-4CE52623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A7DFE6C7.dotm</Template>
  <TotalTime>0</TotalTime>
  <Pages>2</Pages>
  <Words>345</Words>
  <Characters>2179</Characters>
  <Application>Microsoft Office Word</Application>
  <DocSecurity>0</DocSecurity>
  <Lines>18</Lines>
  <Paragraphs>5</Paragraphs>
  <ScaleCrop>false</ScaleCrop>
  <Company>Rechtsanwaltkanzlei Gaupp und Collegen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2008-10-31T09:20:00Z</cp:lastPrinted>
  <dcterms:created xsi:type="dcterms:W3CDTF">2017-10-02T06:48:00Z</dcterms:created>
  <dcterms:modified xsi:type="dcterms:W3CDTF">2017-10-02T06:48:00Z</dcterms:modified>
</cp:coreProperties>
</file>