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FA2CC" w14:textId="77777777" w:rsidR="00EA4BCE" w:rsidRPr="00461366" w:rsidRDefault="00EA4BCE" w:rsidP="00EA4BCE">
      <w:pPr>
        <w:tabs>
          <w:tab w:val="center" w:pos="4536"/>
          <w:tab w:val="right" w:pos="9072"/>
        </w:tabs>
        <w:jc w:val="right"/>
        <w:rPr>
          <w:rFonts w:ascii="Arial" w:hAnsi="Arial" w:cs="Arial"/>
        </w:rPr>
      </w:pPr>
      <w:bookmarkStart w:id="0" w:name="_Hlk522114436"/>
      <w:bookmarkStart w:id="1" w:name="_Hlk36921540"/>
      <w:bookmarkStart w:id="2" w:name="_Hlk39855643"/>
      <w:r w:rsidRPr="00461366">
        <w:rPr>
          <w:rFonts w:ascii="Arial" w:hAnsi="Arial" w:cs="Arial"/>
          <w:b/>
          <w:bCs/>
          <w:sz w:val="40"/>
          <w:szCs w:val="40"/>
        </w:rPr>
        <w:t>DASV</w:t>
      </w:r>
    </w:p>
    <w:p w14:paraId="41B56EDC" w14:textId="77777777" w:rsidR="00EA4BCE" w:rsidRPr="00461366" w:rsidRDefault="00EA4BCE" w:rsidP="00EA4BCE">
      <w:pPr>
        <w:jc w:val="right"/>
        <w:rPr>
          <w:rFonts w:ascii="Arial" w:hAnsi="Arial" w:cs="Arial"/>
          <w:sz w:val="20"/>
          <w:szCs w:val="20"/>
        </w:rPr>
      </w:pPr>
      <w:bookmarkStart w:id="3" w:name="2"/>
      <w:bookmarkStart w:id="4" w:name="9"/>
      <w:bookmarkEnd w:id="3"/>
      <w:bookmarkEnd w:id="4"/>
      <w:r w:rsidRPr="00461366">
        <w:rPr>
          <w:rFonts w:ascii="Arial" w:hAnsi="Arial" w:cs="Arial"/>
          <w:sz w:val="20"/>
          <w:szCs w:val="20"/>
        </w:rPr>
        <w:t>Deutsche Anwalts- und</w:t>
      </w:r>
    </w:p>
    <w:p w14:paraId="686AC669" w14:textId="77777777" w:rsidR="00EA4BCE" w:rsidRPr="00461366" w:rsidRDefault="00EA4BCE" w:rsidP="00EA4BCE">
      <w:pPr>
        <w:jc w:val="right"/>
        <w:rPr>
          <w:rFonts w:ascii="Arial" w:hAnsi="Arial" w:cs="Arial"/>
          <w:sz w:val="20"/>
          <w:szCs w:val="20"/>
        </w:rPr>
      </w:pPr>
      <w:r w:rsidRPr="00461366">
        <w:rPr>
          <w:rFonts w:ascii="Arial" w:hAnsi="Arial" w:cs="Arial"/>
          <w:sz w:val="20"/>
          <w:szCs w:val="20"/>
        </w:rPr>
        <w:t>Steuerberatervereinigung</w:t>
      </w:r>
    </w:p>
    <w:p w14:paraId="634A97D6" w14:textId="77777777" w:rsidR="00EA4BCE" w:rsidRPr="00461366" w:rsidRDefault="00EA4BCE" w:rsidP="00EA4BCE">
      <w:pPr>
        <w:jc w:val="right"/>
        <w:rPr>
          <w:rFonts w:ascii="Arial" w:hAnsi="Arial" w:cs="Arial"/>
          <w:sz w:val="20"/>
          <w:szCs w:val="20"/>
        </w:rPr>
      </w:pPr>
      <w:r w:rsidRPr="00461366">
        <w:rPr>
          <w:rFonts w:ascii="Arial" w:hAnsi="Arial" w:cs="Arial"/>
          <w:sz w:val="20"/>
          <w:szCs w:val="20"/>
        </w:rPr>
        <w:t>für die mittelständische</w:t>
      </w:r>
    </w:p>
    <w:p w14:paraId="3FAFE9F3" w14:textId="77777777" w:rsidR="00EA4BCE" w:rsidRPr="00461366" w:rsidRDefault="00EA4BCE" w:rsidP="00EA4BCE">
      <w:pPr>
        <w:spacing w:line="360" w:lineRule="auto"/>
        <w:jc w:val="right"/>
        <w:rPr>
          <w:rFonts w:ascii="Arial" w:hAnsi="Arial" w:cs="Arial"/>
          <w:sz w:val="20"/>
          <w:szCs w:val="20"/>
        </w:rPr>
      </w:pPr>
      <w:r w:rsidRPr="00461366">
        <w:rPr>
          <w:rFonts w:ascii="Arial" w:hAnsi="Arial" w:cs="Arial"/>
          <w:sz w:val="20"/>
          <w:szCs w:val="20"/>
        </w:rPr>
        <w:t>Wirtschaft e. V.</w:t>
      </w:r>
    </w:p>
    <w:p w14:paraId="64B1BCCB" w14:textId="77777777" w:rsidR="00D75CAC" w:rsidRPr="00D75CAC" w:rsidRDefault="00D75CAC" w:rsidP="00EA4BCE">
      <w:pPr>
        <w:spacing w:line="360" w:lineRule="auto"/>
        <w:rPr>
          <w:rFonts w:ascii="Arial" w:hAnsi="Arial" w:cs="Arial"/>
          <w:b/>
          <w:bCs/>
          <w:sz w:val="22"/>
          <w:szCs w:val="22"/>
        </w:rPr>
      </w:pPr>
      <w:r w:rsidRPr="00D75CAC">
        <w:rPr>
          <w:rFonts w:ascii="Arial" w:hAnsi="Arial" w:cs="Arial"/>
          <w:b/>
          <w:bCs/>
          <w:sz w:val="22"/>
          <w:szCs w:val="22"/>
        </w:rPr>
        <w:t>Entschädigungsanspruch für Eltern in der Corona-Krise</w:t>
      </w:r>
    </w:p>
    <w:p w14:paraId="610039E3" w14:textId="77777777" w:rsidR="004A7CB5" w:rsidRPr="00EA4BCE" w:rsidRDefault="004A7CB5" w:rsidP="00EA4BCE">
      <w:pPr>
        <w:spacing w:line="360" w:lineRule="auto"/>
        <w:jc w:val="both"/>
        <w:rPr>
          <w:rFonts w:ascii="Arial" w:hAnsi="Arial" w:cs="Arial"/>
          <w:bCs/>
          <w:sz w:val="22"/>
          <w:szCs w:val="22"/>
        </w:rPr>
      </w:pPr>
    </w:p>
    <w:p w14:paraId="506B5845" w14:textId="77777777" w:rsidR="00EA4BCE" w:rsidRPr="00EA4BCE" w:rsidRDefault="00EA4BCE" w:rsidP="00EA4BCE">
      <w:pPr>
        <w:rPr>
          <w:rFonts w:ascii="Arial" w:hAnsi="Arial" w:cs="Arial"/>
          <w:sz w:val="22"/>
        </w:rPr>
      </w:pPr>
      <w:r w:rsidRPr="00EA4BCE">
        <w:rPr>
          <w:rFonts w:ascii="Arial" w:hAnsi="Arial" w:cs="Arial"/>
          <w:sz w:val="22"/>
        </w:rPr>
        <w:t xml:space="preserve">ein Artikel von Herrn Rechtsanwalt Hans-Georg Herrmann, Saarbrücken </w:t>
      </w:r>
    </w:p>
    <w:p w14:paraId="15592E2D" w14:textId="77777777" w:rsidR="00EA4BCE" w:rsidRPr="00EA4BCE" w:rsidRDefault="00EA4BCE" w:rsidP="00EA4BCE">
      <w:pPr>
        <w:spacing w:line="360" w:lineRule="auto"/>
        <w:jc w:val="both"/>
        <w:rPr>
          <w:rFonts w:ascii="Arial" w:hAnsi="Arial" w:cs="Arial"/>
          <w:bCs/>
          <w:sz w:val="22"/>
          <w:szCs w:val="22"/>
        </w:rPr>
      </w:pPr>
    </w:p>
    <w:p w14:paraId="47D4D0C2" w14:textId="359FA381" w:rsidR="00D75CAC" w:rsidRDefault="00D75CAC" w:rsidP="00EA4BCE">
      <w:pPr>
        <w:spacing w:line="360" w:lineRule="auto"/>
        <w:jc w:val="both"/>
        <w:rPr>
          <w:rFonts w:ascii="Arial" w:hAnsi="Arial" w:cs="Arial"/>
          <w:b/>
          <w:bCs/>
          <w:sz w:val="22"/>
          <w:szCs w:val="22"/>
        </w:rPr>
      </w:pPr>
      <w:r w:rsidRPr="00D75CAC">
        <w:rPr>
          <w:rFonts w:ascii="Arial" w:hAnsi="Arial" w:cs="Arial"/>
          <w:b/>
          <w:bCs/>
          <w:sz w:val="22"/>
          <w:szCs w:val="22"/>
        </w:rPr>
        <w:t>Die Corona-Krise stellt nicht nur die medial viel betrachtete Wirtschaft vor große Herausforderungen. Auch Eltern und andere Sorgeberichtige spüren aufgrund von Kita- und Schulschließungen die Auswirkungen der Corona-Krise unmittelbar.</w:t>
      </w:r>
    </w:p>
    <w:p w14:paraId="6892639C" w14:textId="77777777" w:rsidR="00D75CAC" w:rsidRDefault="00D75CAC" w:rsidP="00EA4BCE">
      <w:pPr>
        <w:spacing w:line="360" w:lineRule="auto"/>
        <w:jc w:val="both"/>
        <w:rPr>
          <w:rFonts w:ascii="Arial" w:hAnsi="Arial" w:cs="Arial"/>
          <w:b/>
          <w:bCs/>
          <w:sz w:val="22"/>
          <w:szCs w:val="22"/>
        </w:rPr>
      </w:pPr>
    </w:p>
    <w:p w14:paraId="6225A403" w14:textId="4A598D66"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Gerade erwerbstätige Eltern und andere Sorgeberechtige werden hierbei oftmals vor Probleme bezüglich der Betreuung ihrer Kinder gestellt. Die Doppelbelastung von Kinderbetreuung und Erwerbstätigkeit kann dazu führen, dass den beruflichen Verpflichtungen nicht in vollem Umfang nachgekommen werden kann. Folge hiervon können erhebliche Einkommenseinbußen sein.</w:t>
      </w:r>
    </w:p>
    <w:p w14:paraId="422EEAB2" w14:textId="5911F8D4" w:rsidR="004A7CB5" w:rsidRPr="00B17320" w:rsidRDefault="004A7CB5" w:rsidP="00EA4BCE">
      <w:pPr>
        <w:spacing w:line="360" w:lineRule="auto"/>
        <w:jc w:val="both"/>
        <w:rPr>
          <w:rFonts w:ascii="Arial" w:hAnsi="Arial" w:cs="Arial"/>
          <w:b/>
          <w:bCs/>
          <w:sz w:val="22"/>
          <w:szCs w:val="22"/>
        </w:rPr>
      </w:pPr>
    </w:p>
    <w:p w14:paraId="27B1CE7D" w14:textId="0F46978B" w:rsidR="00132529" w:rsidRPr="000F3FD6" w:rsidRDefault="00D75CAC" w:rsidP="00EA4BCE">
      <w:pPr>
        <w:spacing w:line="360" w:lineRule="auto"/>
        <w:jc w:val="both"/>
        <w:rPr>
          <w:rFonts w:ascii="Arial" w:hAnsi="Arial" w:cs="Arial"/>
          <w:sz w:val="22"/>
          <w:szCs w:val="22"/>
        </w:rPr>
      </w:pPr>
      <w:r w:rsidRPr="00D75CAC">
        <w:rPr>
          <w:rFonts w:ascii="Arial" w:hAnsi="Arial" w:cs="Arial"/>
          <w:sz w:val="22"/>
          <w:szCs w:val="22"/>
        </w:rPr>
        <w:t>Hier hat der Gesetzgeber kurzfristig einen Entschädigungsanspruch für Sorgeberechtige betreuungspflichtiger Kinder in das Infektionsschutzgesetz (§ 56 Abs. 1 a IfSG) aufgenommen</w:t>
      </w:r>
      <w:r>
        <w:rPr>
          <w:rFonts w:ascii="Arial" w:hAnsi="Arial" w:cs="Arial"/>
          <w:sz w:val="22"/>
          <w:szCs w:val="22"/>
        </w:rPr>
        <w:t xml:space="preserve">, berichtet der </w:t>
      </w:r>
      <w:r w:rsidRPr="00D75CAC">
        <w:rPr>
          <w:rFonts w:ascii="Arial" w:hAnsi="Arial" w:cs="Arial"/>
          <w:sz w:val="22"/>
          <w:szCs w:val="22"/>
        </w:rPr>
        <w:t>Saarbrücke</w:t>
      </w:r>
      <w:r>
        <w:rPr>
          <w:rFonts w:ascii="Arial" w:hAnsi="Arial" w:cs="Arial"/>
          <w:sz w:val="22"/>
          <w:szCs w:val="22"/>
        </w:rPr>
        <w:t>r</w:t>
      </w:r>
      <w:r w:rsidRPr="00D75CAC">
        <w:rPr>
          <w:rFonts w:ascii="Arial" w:hAnsi="Arial" w:cs="Arial"/>
          <w:sz w:val="22"/>
          <w:szCs w:val="22"/>
        </w:rPr>
        <w:t xml:space="preserve"> Rechtsanwalt Hans-Georg Herrmann</w:t>
      </w:r>
      <w:r w:rsidR="000F3FD6">
        <w:rPr>
          <w:rFonts w:ascii="Arial" w:hAnsi="Arial" w:cs="Arial"/>
          <w:sz w:val="22"/>
          <w:szCs w:val="22"/>
        </w:rPr>
        <w:t xml:space="preserve"> von der </w:t>
      </w:r>
      <w:r w:rsidR="000F3FD6" w:rsidRPr="000F3FD6">
        <w:rPr>
          <w:rFonts w:ascii="Arial" w:hAnsi="Arial" w:cs="Arial"/>
          <w:sz w:val="22"/>
          <w:szCs w:val="22"/>
        </w:rPr>
        <w:t>der DASV Deutsche Anwalts- und Steuerberatervereinigung für die mittelständische Wirtschaft e. V. mit Sitz in Kiel.</w:t>
      </w:r>
    </w:p>
    <w:p w14:paraId="08CD37A7" w14:textId="43DCA58F" w:rsidR="00D75CAC" w:rsidRDefault="00D75CAC" w:rsidP="00EA4BCE">
      <w:pPr>
        <w:spacing w:line="360" w:lineRule="auto"/>
        <w:jc w:val="both"/>
        <w:rPr>
          <w:rFonts w:ascii="Arial" w:hAnsi="Arial" w:cs="Arial"/>
          <w:sz w:val="22"/>
          <w:szCs w:val="22"/>
        </w:rPr>
      </w:pPr>
    </w:p>
    <w:p w14:paraId="0FA33965" w14:textId="77777777"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So kann Eltern, die wegen der Betreuung ihrer Kinder nicht arbeiten können, ein Entschädigungsanspruch für Verdienstausfall aufgrund von behördlich angeordneter Schließung von Kitas und Schulen zustehen.</w:t>
      </w:r>
    </w:p>
    <w:p w14:paraId="03DD8999" w14:textId="77777777" w:rsidR="00D75CAC" w:rsidRPr="00D75CAC" w:rsidRDefault="00D75CAC" w:rsidP="00EA4BCE">
      <w:pPr>
        <w:spacing w:line="360" w:lineRule="auto"/>
        <w:jc w:val="both"/>
        <w:rPr>
          <w:rFonts w:ascii="Arial" w:hAnsi="Arial" w:cs="Arial"/>
          <w:sz w:val="22"/>
          <w:szCs w:val="22"/>
        </w:rPr>
      </w:pPr>
    </w:p>
    <w:p w14:paraId="64F46502" w14:textId="2F459E91"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Als betreuungspflichtig gelten Kinder bis zur Vollendung des 12. Lebensjahres. Für Kinder mit Behinderung, welche auf eine Hilfe angewiesen sind, wurde eine Altersgrenze nicht eingeführt. Als weitere Voraussetzung darf keine anderweitige zumutbare Betreuungsmöglichkeit für die Kinder gegeben sein. Als zumutbare Betreuungsmöglichkeit sind hierbei jedoch nicht die Großeltern anzusehen, da diese meist selbst zu der Risikogruppe, der an Corona Erkrankten zählen dürften.</w:t>
      </w:r>
    </w:p>
    <w:p w14:paraId="0ED3E0EF" w14:textId="77777777" w:rsidR="00D75CAC" w:rsidRPr="00D75CAC" w:rsidRDefault="00D75CAC" w:rsidP="00EA4BCE">
      <w:pPr>
        <w:spacing w:line="360" w:lineRule="auto"/>
        <w:jc w:val="both"/>
        <w:rPr>
          <w:rFonts w:ascii="Arial" w:hAnsi="Arial" w:cs="Arial"/>
          <w:sz w:val="22"/>
          <w:szCs w:val="22"/>
        </w:rPr>
      </w:pPr>
    </w:p>
    <w:p w14:paraId="7168F72E" w14:textId="77777777"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Der Entschädigungsanspruch steht auch Pflegeeltern zu, wenn ein Kind in Vollzeitpflege nach § 33 SGB VIII in den Haushalt aufgenommen wurde. Für den Entschädigungsanspruch ist indes nicht relevant, ob es sich bei der Beschäftigung um einen Vollzeit-, Teilzeit- oder Minijob handelt. Ausgeschlossen ist der Entschädigungsanspruch allerdings dann, wenn die Schließung der Kita oder Schule in die Zeit der jeweiligen Ferien des Bundeslandes fällt.</w:t>
      </w:r>
    </w:p>
    <w:p w14:paraId="62DF8F0D" w14:textId="77777777" w:rsidR="00D75CAC" w:rsidRPr="00D75CAC" w:rsidRDefault="00D75CAC" w:rsidP="00EA4BCE">
      <w:pPr>
        <w:spacing w:line="360" w:lineRule="auto"/>
        <w:jc w:val="both"/>
        <w:rPr>
          <w:rFonts w:ascii="Arial" w:hAnsi="Arial" w:cs="Arial"/>
          <w:sz w:val="22"/>
          <w:szCs w:val="22"/>
        </w:rPr>
      </w:pPr>
    </w:p>
    <w:p w14:paraId="357FE2EE" w14:textId="77777777"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Die Höhe der Entschädigung beläuft sich in Anlehnung an das Kurzarbeitergeld auf 67 % des entstandenen Verdienstausfalles. Betragsmäßig ist die Entschädigungszahlung jedoch bei 2.016 € für einen vollen Monat gedeckelt. Gezahlt wird die Entschädigung für höchstens 6 Wochen.</w:t>
      </w:r>
    </w:p>
    <w:p w14:paraId="06318BF2" w14:textId="77777777" w:rsidR="00D75CAC" w:rsidRPr="00D75CAC" w:rsidRDefault="00D75CAC" w:rsidP="00EA4BCE">
      <w:pPr>
        <w:spacing w:line="360" w:lineRule="auto"/>
        <w:jc w:val="both"/>
        <w:rPr>
          <w:rFonts w:ascii="Arial" w:hAnsi="Arial" w:cs="Arial"/>
          <w:sz w:val="22"/>
          <w:szCs w:val="22"/>
        </w:rPr>
      </w:pPr>
    </w:p>
    <w:p w14:paraId="35D28155" w14:textId="77777777" w:rsidR="00D75CAC" w:rsidRPr="00D75CAC" w:rsidRDefault="00D75CAC" w:rsidP="00EA4BCE">
      <w:pPr>
        <w:spacing w:line="360" w:lineRule="auto"/>
        <w:jc w:val="both"/>
        <w:rPr>
          <w:rFonts w:ascii="Arial" w:hAnsi="Arial" w:cs="Arial"/>
          <w:sz w:val="22"/>
          <w:szCs w:val="22"/>
        </w:rPr>
      </w:pPr>
      <w:r w:rsidRPr="00D75CAC">
        <w:rPr>
          <w:rFonts w:ascii="Arial" w:hAnsi="Arial" w:cs="Arial"/>
          <w:sz w:val="22"/>
          <w:szCs w:val="22"/>
        </w:rPr>
        <w:t>Die Auszahlung der Entschädigungszahlung für Arbeitnehmer ist vom Arbeitgeber vorzunehmen. Dieser kann sich die geleisteten Beträge von der gemäß Landesrecht zuständigen Behörde erstatten lassen. Hierzu muss der Arbeitgeber einen entsprechenden Erstattungsantrag stellen.</w:t>
      </w:r>
    </w:p>
    <w:p w14:paraId="428D3542" w14:textId="77777777" w:rsidR="00725EF9" w:rsidRDefault="00725EF9" w:rsidP="00EA4BCE">
      <w:pPr>
        <w:spacing w:line="360" w:lineRule="auto"/>
        <w:jc w:val="both"/>
        <w:rPr>
          <w:rFonts w:ascii="Arial" w:hAnsi="Arial" w:cs="Arial"/>
          <w:sz w:val="22"/>
          <w:szCs w:val="22"/>
        </w:rPr>
      </w:pPr>
    </w:p>
    <w:p w14:paraId="3DCF0E81" w14:textId="77777777" w:rsidR="000F3FD6" w:rsidRDefault="00D75CAC" w:rsidP="00EA4BCE">
      <w:pPr>
        <w:spacing w:line="360" w:lineRule="auto"/>
        <w:jc w:val="both"/>
        <w:rPr>
          <w:rFonts w:ascii="Arial" w:hAnsi="Arial" w:cs="Arial"/>
          <w:sz w:val="22"/>
          <w:szCs w:val="22"/>
        </w:rPr>
      </w:pPr>
      <w:r>
        <w:rPr>
          <w:rFonts w:ascii="Arial" w:hAnsi="Arial" w:cs="Arial"/>
          <w:sz w:val="22"/>
          <w:szCs w:val="22"/>
        </w:rPr>
        <w:t xml:space="preserve">Herrmann </w:t>
      </w:r>
      <w:r w:rsidR="006144A3" w:rsidRPr="00B14F16">
        <w:rPr>
          <w:rFonts w:ascii="Arial" w:hAnsi="Arial" w:cs="Arial"/>
          <w:sz w:val="22"/>
          <w:szCs w:val="22"/>
        </w:rPr>
        <w:t xml:space="preserve">empfahl, </w:t>
      </w:r>
      <w:r w:rsidR="000F3FD6" w:rsidRPr="000F3FD6">
        <w:rPr>
          <w:rFonts w:ascii="Arial" w:hAnsi="Arial" w:cs="Arial"/>
          <w:sz w:val="22"/>
          <w:szCs w:val="22"/>
        </w:rPr>
        <w:t xml:space="preserve">dies zu beachten und in allen Zweifelsfragen auf jeden Fall Rechtsrat einzuholen, wobei er in diesem Zusammenhang u. a. auch auf die DASV Deutsche Anwalts- und Steuerberatervereinigung für die mittelständische Wirtschaft e. V. – </w:t>
      </w:r>
      <w:hyperlink r:id="rId8" w:history="1">
        <w:r w:rsidR="000F3FD6" w:rsidRPr="000F3FD6">
          <w:rPr>
            <w:rStyle w:val="Hyperlink"/>
            <w:rFonts w:ascii="Arial" w:hAnsi="Arial" w:cs="Arial"/>
            <w:sz w:val="22"/>
            <w:szCs w:val="22"/>
          </w:rPr>
          <w:t>www.mittelstands-anwaelte.de</w:t>
        </w:r>
      </w:hyperlink>
      <w:r w:rsidR="000F3FD6" w:rsidRPr="000F3FD6">
        <w:rPr>
          <w:rFonts w:ascii="Arial" w:hAnsi="Arial" w:cs="Arial"/>
          <w:sz w:val="22"/>
          <w:szCs w:val="22"/>
        </w:rPr>
        <w:t>  - verwies.</w:t>
      </w:r>
    </w:p>
    <w:p w14:paraId="5AAED6C2" w14:textId="77777777" w:rsidR="00EA4BCE" w:rsidRDefault="00EA4BCE" w:rsidP="000F3FD6">
      <w:pPr>
        <w:jc w:val="both"/>
        <w:rPr>
          <w:rFonts w:ascii="Arial" w:hAnsi="Arial" w:cs="Arial"/>
          <w:sz w:val="22"/>
          <w:szCs w:val="22"/>
        </w:rPr>
      </w:pPr>
    </w:p>
    <w:p w14:paraId="0071B542" w14:textId="77777777" w:rsidR="00EA4BCE" w:rsidRDefault="00EA4BCE" w:rsidP="000F3FD6">
      <w:pPr>
        <w:jc w:val="both"/>
        <w:rPr>
          <w:rFonts w:ascii="Arial" w:hAnsi="Arial" w:cs="Arial"/>
          <w:sz w:val="22"/>
          <w:szCs w:val="22"/>
        </w:rPr>
      </w:pPr>
    </w:p>
    <w:bookmarkEnd w:id="0"/>
    <w:bookmarkEnd w:id="1"/>
    <w:bookmarkEnd w:id="2"/>
    <w:p w14:paraId="79B15F5A" w14:textId="77777777" w:rsidR="00EA4BCE" w:rsidRPr="003C12FF" w:rsidRDefault="00EA4BCE" w:rsidP="00EA4BCE">
      <w:pPr>
        <w:jc w:val="both"/>
        <w:rPr>
          <w:rFonts w:ascii="Arial" w:hAnsi="Arial" w:cs="Arial"/>
          <w:sz w:val="20"/>
          <w:szCs w:val="20"/>
        </w:rPr>
      </w:pPr>
      <w:r>
        <w:rPr>
          <w:rFonts w:ascii="Arial" w:hAnsi="Arial" w:cs="Arial"/>
          <w:sz w:val="20"/>
          <w:szCs w:val="20"/>
        </w:rPr>
        <w:t>Der Autor</w:t>
      </w:r>
      <w:r w:rsidRPr="003C12FF">
        <w:rPr>
          <w:rFonts w:ascii="Arial" w:hAnsi="Arial" w:cs="Arial"/>
          <w:sz w:val="20"/>
          <w:szCs w:val="20"/>
        </w:rPr>
        <w:t xml:space="preserve">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14:paraId="24A3F629" w14:textId="77777777" w:rsidR="00EA4BCE" w:rsidRDefault="00EA4BCE" w:rsidP="00EA4BCE">
      <w:pPr>
        <w:jc w:val="both"/>
        <w:rPr>
          <w:rFonts w:ascii="Arial" w:hAnsi="Arial" w:cs="Arial"/>
          <w:sz w:val="20"/>
          <w:szCs w:val="20"/>
        </w:rPr>
      </w:pPr>
    </w:p>
    <w:p w14:paraId="41273D1D" w14:textId="77777777" w:rsidR="00EA4BCE" w:rsidRPr="003C12FF" w:rsidRDefault="00EA4BCE" w:rsidP="00EA4BCE">
      <w:pPr>
        <w:jc w:val="both"/>
        <w:rPr>
          <w:rFonts w:ascii="Arial" w:hAnsi="Arial" w:cs="Arial"/>
          <w:sz w:val="20"/>
          <w:szCs w:val="20"/>
        </w:rPr>
      </w:pPr>
      <w:r w:rsidRPr="003C12FF">
        <w:rPr>
          <w:rFonts w:ascii="Arial" w:hAnsi="Arial" w:cs="Arial"/>
          <w:sz w:val="20"/>
          <w:szCs w:val="20"/>
        </w:rPr>
        <w:t>Für Rückfragen stehen Ihnen die Autoren gerne zur Verfügung</w:t>
      </w:r>
    </w:p>
    <w:p w14:paraId="1960608C" w14:textId="77777777" w:rsidR="00EA4BCE" w:rsidRDefault="00EA4BCE" w:rsidP="00EA4BCE">
      <w:pPr>
        <w:rPr>
          <w:rFonts w:ascii="Arial" w:hAnsi="Arial" w:cs="Arial"/>
          <w:sz w:val="20"/>
          <w:szCs w:val="20"/>
          <w:lang w:eastAsia="de-DE"/>
        </w:rPr>
      </w:pPr>
    </w:p>
    <w:p w14:paraId="21649AA0" w14:textId="77777777" w:rsidR="00EA4BCE" w:rsidRPr="003C12FF" w:rsidRDefault="00EA4BCE" w:rsidP="00EA4BCE">
      <w:pPr>
        <w:rPr>
          <w:rFonts w:ascii="Arial" w:hAnsi="Arial" w:cs="Arial"/>
          <w:sz w:val="20"/>
          <w:szCs w:val="20"/>
          <w:lang w:eastAsia="de-DE"/>
        </w:rPr>
      </w:pPr>
      <w:r w:rsidRPr="003C12FF">
        <w:rPr>
          <w:rFonts w:ascii="Arial" w:hAnsi="Arial" w:cs="Arial"/>
          <w:sz w:val="20"/>
          <w:szCs w:val="20"/>
          <w:lang w:eastAsia="de-DE"/>
        </w:rPr>
        <w:t xml:space="preserve">Rechtsanwaltspraxis </w:t>
      </w:r>
    </w:p>
    <w:p w14:paraId="2B8CB5B5" w14:textId="77777777" w:rsidR="00EA4BCE" w:rsidRPr="003C12FF" w:rsidRDefault="00EA4BCE" w:rsidP="00EA4BCE">
      <w:pPr>
        <w:rPr>
          <w:rFonts w:ascii="Arial" w:hAnsi="Arial" w:cs="Arial"/>
          <w:sz w:val="20"/>
          <w:szCs w:val="20"/>
          <w:lang w:eastAsia="de-DE"/>
        </w:rPr>
      </w:pPr>
      <w:r w:rsidRPr="003C12FF">
        <w:rPr>
          <w:rFonts w:ascii="Arial" w:hAnsi="Arial" w:cs="Arial"/>
          <w:sz w:val="20"/>
          <w:szCs w:val="20"/>
          <w:lang w:eastAsia="de-DE"/>
        </w:rPr>
        <w:t xml:space="preserve">Dr. </w:t>
      </w:r>
      <w:proofErr w:type="spellStart"/>
      <w:r w:rsidRPr="003C12FF">
        <w:rPr>
          <w:rFonts w:ascii="Arial" w:hAnsi="Arial" w:cs="Arial"/>
          <w:sz w:val="20"/>
          <w:szCs w:val="20"/>
          <w:lang w:eastAsia="de-DE"/>
        </w:rPr>
        <w:t>Thalhofer</w:t>
      </w:r>
      <w:proofErr w:type="spellEnd"/>
      <w:r w:rsidRPr="003C12FF">
        <w:rPr>
          <w:rFonts w:ascii="Arial" w:hAnsi="Arial" w:cs="Arial"/>
          <w:sz w:val="20"/>
          <w:szCs w:val="20"/>
          <w:lang w:eastAsia="de-DE"/>
        </w:rPr>
        <w:t>, Herrmann &amp; Kollegen</w:t>
      </w:r>
    </w:p>
    <w:p w14:paraId="5023A277" w14:textId="77777777" w:rsidR="00EA4BCE" w:rsidRPr="003C12FF" w:rsidRDefault="00EA4BCE" w:rsidP="00EA4BCE">
      <w:pPr>
        <w:rPr>
          <w:rFonts w:ascii="Arial" w:hAnsi="Arial" w:cs="Arial"/>
          <w:sz w:val="20"/>
          <w:szCs w:val="20"/>
          <w:lang w:eastAsia="de-DE"/>
        </w:rPr>
      </w:pPr>
      <w:proofErr w:type="spellStart"/>
      <w:r w:rsidRPr="003C12FF">
        <w:rPr>
          <w:rFonts w:ascii="Arial" w:hAnsi="Arial" w:cs="Arial"/>
          <w:sz w:val="20"/>
          <w:szCs w:val="20"/>
          <w:lang w:eastAsia="de-DE"/>
        </w:rPr>
        <w:t>Geibelstraße</w:t>
      </w:r>
      <w:proofErr w:type="spellEnd"/>
      <w:r w:rsidRPr="003C12FF">
        <w:rPr>
          <w:rFonts w:ascii="Arial" w:hAnsi="Arial" w:cs="Arial"/>
          <w:sz w:val="20"/>
          <w:szCs w:val="20"/>
          <w:lang w:eastAsia="de-DE"/>
        </w:rPr>
        <w:t xml:space="preserve"> 1</w:t>
      </w:r>
    </w:p>
    <w:p w14:paraId="021C948A" w14:textId="77777777" w:rsidR="00EA4BCE" w:rsidRPr="003C12FF" w:rsidRDefault="00EA4BCE" w:rsidP="00EA4BCE">
      <w:pPr>
        <w:rPr>
          <w:rFonts w:ascii="Arial" w:hAnsi="Arial" w:cs="Arial"/>
          <w:sz w:val="20"/>
          <w:szCs w:val="20"/>
          <w:lang w:eastAsia="de-DE"/>
        </w:rPr>
      </w:pPr>
      <w:r w:rsidRPr="003C12FF">
        <w:rPr>
          <w:rFonts w:ascii="Arial" w:hAnsi="Arial" w:cs="Arial"/>
          <w:sz w:val="20"/>
          <w:szCs w:val="20"/>
          <w:lang w:eastAsia="de-DE"/>
        </w:rPr>
        <w:t>66121 Saarbrücken</w:t>
      </w:r>
    </w:p>
    <w:p w14:paraId="1D7B156D" w14:textId="77777777" w:rsidR="00EA4BCE" w:rsidRPr="003C12FF" w:rsidRDefault="00EA4BCE" w:rsidP="00EA4BCE">
      <w:pPr>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14:paraId="15F1BF49" w14:textId="77777777" w:rsidR="00EA4BCE" w:rsidRPr="003C12FF" w:rsidRDefault="00EA4BCE" w:rsidP="00EA4BCE">
      <w:pPr>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9"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10"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14:paraId="0A1158B8" w14:textId="3731332C" w:rsidR="006144A3" w:rsidRPr="00D75CAC" w:rsidRDefault="006144A3" w:rsidP="00EA4BCE">
      <w:pPr>
        <w:jc w:val="both"/>
        <w:rPr>
          <w:rFonts w:ascii="Arial" w:hAnsi="Arial" w:cs="Arial"/>
          <w:b/>
          <w:bCs/>
          <w:color w:val="002060"/>
          <w:sz w:val="20"/>
          <w:szCs w:val="20"/>
          <w:lang w:val="it-IT" w:eastAsia="de-DE"/>
        </w:rPr>
      </w:pPr>
      <w:bookmarkStart w:id="5" w:name="_GoBack"/>
      <w:bookmarkEnd w:id="5"/>
    </w:p>
    <w:sectPr w:rsidR="006144A3" w:rsidRPr="00D75CAC">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87FF9" w14:textId="77777777" w:rsidR="00966A45" w:rsidRDefault="00966A45" w:rsidP="000D1A95">
      <w:r>
        <w:separator/>
      </w:r>
    </w:p>
  </w:endnote>
  <w:endnote w:type="continuationSeparator" w:id="0">
    <w:p w14:paraId="0C93C055" w14:textId="77777777" w:rsidR="00966A45" w:rsidRDefault="00966A45"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0455E" w14:textId="77777777" w:rsidR="00966A45" w:rsidRDefault="00966A45" w:rsidP="000D1A95">
      <w:r>
        <w:separator/>
      </w:r>
    </w:p>
  </w:footnote>
  <w:footnote w:type="continuationSeparator" w:id="0">
    <w:p w14:paraId="4DEABFAA" w14:textId="77777777" w:rsidR="00966A45" w:rsidRDefault="00966A45" w:rsidP="000D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F58E" w14:textId="2022733B" w:rsidR="00EA4BCE" w:rsidRPr="00461366" w:rsidRDefault="00EA4BCE" w:rsidP="00EA4BCE">
    <w:pPr>
      <w:tabs>
        <w:tab w:val="center" w:pos="4819"/>
        <w:tab w:val="right" w:pos="9071"/>
      </w:tabs>
      <w:jc w:val="center"/>
      <w:rPr>
        <w:rFonts w:ascii="Arial" w:hAnsi="Arial" w:cs="Arial"/>
        <w:szCs w:val="20"/>
      </w:rPr>
    </w:pPr>
    <w:r>
      <w:rPr>
        <w:rFonts w:ascii="Arial" w:hAnsi="Arial" w:cs="Arial"/>
        <w:b/>
        <w:bCs/>
        <w:sz w:val="28"/>
        <w:szCs w:val="28"/>
      </w:rPr>
      <w:t>mittelstandsdepesche 05</w:t>
    </w:r>
    <w:r w:rsidRPr="00461366">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90E"/>
    <w:multiLevelType w:val="multilevel"/>
    <w:tmpl w:val="CAD6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A7583"/>
    <w:multiLevelType w:val="multilevel"/>
    <w:tmpl w:val="D0E8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71F3B"/>
    <w:multiLevelType w:val="multilevel"/>
    <w:tmpl w:val="A6244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43FCE"/>
    <w:multiLevelType w:val="multilevel"/>
    <w:tmpl w:val="1702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71AC1"/>
    <w:multiLevelType w:val="hybridMultilevel"/>
    <w:tmpl w:val="0116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D82038"/>
    <w:multiLevelType w:val="hybridMultilevel"/>
    <w:tmpl w:val="0F629802"/>
    <w:lvl w:ilvl="0" w:tplc="2FE60A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96729"/>
    <w:multiLevelType w:val="multilevel"/>
    <w:tmpl w:val="9D36A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66469A"/>
    <w:multiLevelType w:val="multilevel"/>
    <w:tmpl w:val="6A9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F3D00"/>
    <w:multiLevelType w:val="multilevel"/>
    <w:tmpl w:val="E8F6B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D35C9"/>
    <w:multiLevelType w:val="multilevel"/>
    <w:tmpl w:val="4C5E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B7188"/>
    <w:multiLevelType w:val="multilevel"/>
    <w:tmpl w:val="90044B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FB5657"/>
    <w:multiLevelType w:val="multilevel"/>
    <w:tmpl w:val="2634E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D5173"/>
    <w:multiLevelType w:val="multilevel"/>
    <w:tmpl w:val="D812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82D59"/>
    <w:multiLevelType w:val="hybridMultilevel"/>
    <w:tmpl w:val="503A1740"/>
    <w:lvl w:ilvl="0" w:tplc="8174A2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700F0"/>
    <w:multiLevelType w:val="multilevel"/>
    <w:tmpl w:val="3E944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90D3D"/>
    <w:multiLevelType w:val="multilevel"/>
    <w:tmpl w:val="0D2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6C5DFF"/>
    <w:multiLevelType w:val="multilevel"/>
    <w:tmpl w:val="AE52EC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5"/>
  </w:num>
  <w:num w:numId="4">
    <w:abstractNumId w:val="22"/>
  </w:num>
  <w:num w:numId="5">
    <w:abstractNumId w:val="11"/>
  </w:num>
  <w:num w:numId="6">
    <w:abstractNumId w:val="18"/>
  </w:num>
  <w:num w:numId="7">
    <w:abstractNumId w:val="6"/>
  </w:num>
  <w:num w:numId="8">
    <w:abstractNumId w:val="13"/>
  </w:num>
  <w:num w:numId="9">
    <w:abstractNumId w:val="19"/>
  </w:num>
  <w:num w:numId="10">
    <w:abstractNumId w:val="1"/>
  </w:num>
  <w:num w:numId="11">
    <w:abstractNumId w:val="10"/>
  </w:num>
  <w:num w:numId="12">
    <w:abstractNumId w:val="4"/>
  </w:num>
  <w:num w:numId="13">
    <w:abstractNumId w:val="7"/>
  </w:num>
  <w:num w:numId="14">
    <w:abstractNumId w:val="0"/>
  </w:num>
  <w:num w:numId="15">
    <w:abstractNumId w:val="12"/>
  </w:num>
  <w:num w:numId="16">
    <w:abstractNumId w:val="8"/>
  </w:num>
  <w:num w:numId="17">
    <w:abstractNumId w:val="24"/>
  </w:num>
  <w:num w:numId="18">
    <w:abstractNumId w:val="23"/>
  </w:num>
  <w:num w:numId="19">
    <w:abstractNumId w:val="3"/>
  </w:num>
  <w:num w:numId="20">
    <w:abstractNumId w:val="17"/>
  </w:num>
  <w:num w:numId="21">
    <w:abstractNumId w:val="16"/>
  </w:num>
  <w:num w:numId="22">
    <w:abstractNumId w:val="25"/>
  </w:num>
  <w:num w:numId="23">
    <w:abstractNumId w:val="21"/>
  </w:num>
  <w:num w:numId="24">
    <w:abstractNumId w:val="20"/>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05C23"/>
    <w:rsid w:val="0001020C"/>
    <w:rsid w:val="0001488F"/>
    <w:rsid w:val="000176E2"/>
    <w:rsid w:val="00022C33"/>
    <w:rsid w:val="00027106"/>
    <w:rsid w:val="00027B75"/>
    <w:rsid w:val="000314B3"/>
    <w:rsid w:val="0003586C"/>
    <w:rsid w:val="00037474"/>
    <w:rsid w:val="00046860"/>
    <w:rsid w:val="00047CBD"/>
    <w:rsid w:val="00050F0C"/>
    <w:rsid w:val="000516EE"/>
    <w:rsid w:val="00052DB5"/>
    <w:rsid w:val="0005444C"/>
    <w:rsid w:val="00056DCB"/>
    <w:rsid w:val="0005729F"/>
    <w:rsid w:val="00060DA7"/>
    <w:rsid w:val="00061BBE"/>
    <w:rsid w:val="0006343C"/>
    <w:rsid w:val="000716E4"/>
    <w:rsid w:val="00071F85"/>
    <w:rsid w:val="00076177"/>
    <w:rsid w:val="000807AA"/>
    <w:rsid w:val="00082913"/>
    <w:rsid w:val="000834AF"/>
    <w:rsid w:val="0008667F"/>
    <w:rsid w:val="00087FB2"/>
    <w:rsid w:val="0009229D"/>
    <w:rsid w:val="0009538F"/>
    <w:rsid w:val="0009705D"/>
    <w:rsid w:val="000974ED"/>
    <w:rsid w:val="000A0CC8"/>
    <w:rsid w:val="000A225B"/>
    <w:rsid w:val="000A3A0B"/>
    <w:rsid w:val="000A445D"/>
    <w:rsid w:val="000A69A6"/>
    <w:rsid w:val="000B0F8F"/>
    <w:rsid w:val="000B2B6E"/>
    <w:rsid w:val="000B4E08"/>
    <w:rsid w:val="000B70B6"/>
    <w:rsid w:val="000B7F43"/>
    <w:rsid w:val="000C0F98"/>
    <w:rsid w:val="000C3DD6"/>
    <w:rsid w:val="000D0CD7"/>
    <w:rsid w:val="000D1A95"/>
    <w:rsid w:val="000D5205"/>
    <w:rsid w:val="000D6013"/>
    <w:rsid w:val="000D7B8F"/>
    <w:rsid w:val="000E0AF6"/>
    <w:rsid w:val="000E1743"/>
    <w:rsid w:val="000E2D87"/>
    <w:rsid w:val="000E2F93"/>
    <w:rsid w:val="000E3B3C"/>
    <w:rsid w:val="000E3E3E"/>
    <w:rsid w:val="000E412B"/>
    <w:rsid w:val="000E4D48"/>
    <w:rsid w:val="000F1488"/>
    <w:rsid w:val="000F3FD6"/>
    <w:rsid w:val="00103934"/>
    <w:rsid w:val="0010524B"/>
    <w:rsid w:val="00106E7A"/>
    <w:rsid w:val="00107220"/>
    <w:rsid w:val="001117EB"/>
    <w:rsid w:val="0011509D"/>
    <w:rsid w:val="00126E71"/>
    <w:rsid w:val="00126F74"/>
    <w:rsid w:val="00130B3B"/>
    <w:rsid w:val="00131A8B"/>
    <w:rsid w:val="00131D16"/>
    <w:rsid w:val="00132529"/>
    <w:rsid w:val="001325D5"/>
    <w:rsid w:val="0013280C"/>
    <w:rsid w:val="00135CD9"/>
    <w:rsid w:val="001378F9"/>
    <w:rsid w:val="00137E59"/>
    <w:rsid w:val="00140187"/>
    <w:rsid w:val="0014423C"/>
    <w:rsid w:val="00153C5B"/>
    <w:rsid w:val="00153D2F"/>
    <w:rsid w:val="001552C0"/>
    <w:rsid w:val="00157224"/>
    <w:rsid w:val="001653E2"/>
    <w:rsid w:val="00165956"/>
    <w:rsid w:val="00166C88"/>
    <w:rsid w:val="001671BA"/>
    <w:rsid w:val="0016756E"/>
    <w:rsid w:val="00170EB8"/>
    <w:rsid w:val="001736F4"/>
    <w:rsid w:val="0017505C"/>
    <w:rsid w:val="001774CC"/>
    <w:rsid w:val="00180BBE"/>
    <w:rsid w:val="00181EFC"/>
    <w:rsid w:val="00182AB7"/>
    <w:rsid w:val="00182FD1"/>
    <w:rsid w:val="00183925"/>
    <w:rsid w:val="00183D90"/>
    <w:rsid w:val="001841B8"/>
    <w:rsid w:val="00184795"/>
    <w:rsid w:val="0018496F"/>
    <w:rsid w:val="0018598B"/>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6FE"/>
    <w:rsid w:val="001C0B6E"/>
    <w:rsid w:val="001C2F3E"/>
    <w:rsid w:val="001D0D3D"/>
    <w:rsid w:val="001D21F3"/>
    <w:rsid w:val="001E4458"/>
    <w:rsid w:val="001E66EC"/>
    <w:rsid w:val="001E68B6"/>
    <w:rsid w:val="001F20A2"/>
    <w:rsid w:val="001F304B"/>
    <w:rsid w:val="001F7AAD"/>
    <w:rsid w:val="00202728"/>
    <w:rsid w:val="00203939"/>
    <w:rsid w:val="00203AAB"/>
    <w:rsid w:val="00204736"/>
    <w:rsid w:val="00205D6D"/>
    <w:rsid w:val="00206AB3"/>
    <w:rsid w:val="00206B26"/>
    <w:rsid w:val="002138B8"/>
    <w:rsid w:val="00213FEE"/>
    <w:rsid w:val="002224A7"/>
    <w:rsid w:val="00222CF1"/>
    <w:rsid w:val="00222DD0"/>
    <w:rsid w:val="0022407D"/>
    <w:rsid w:val="0022589E"/>
    <w:rsid w:val="00226688"/>
    <w:rsid w:val="00232080"/>
    <w:rsid w:val="00234545"/>
    <w:rsid w:val="00235D55"/>
    <w:rsid w:val="00242141"/>
    <w:rsid w:val="00243069"/>
    <w:rsid w:val="00247239"/>
    <w:rsid w:val="00252B1F"/>
    <w:rsid w:val="00253CBC"/>
    <w:rsid w:val="002619F0"/>
    <w:rsid w:val="00263660"/>
    <w:rsid w:val="0026635E"/>
    <w:rsid w:val="002667BA"/>
    <w:rsid w:val="00267008"/>
    <w:rsid w:val="002719FC"/>
    <w:rsid w:val="00273588"/>
    <w:rsid w:val="0027538D"/>
    <w:rsid w:val="00276AEF"/>
    <w:rsid w:val="002776EC"/>
    <w:rsid w:val="00277A00"/>
    <w:rsid w:val="0028213B"/>
    <w:rsid w:val="0028317B"/>
    <w:rsid w:val="00284BC9"/>
    <w:rsid w:val="00286B2B"/>
    <w:rsid w:val="00290579"/>
    <w:rsid w:val="00292480"/>
    <w:rsid w:val="00293967"/>
    <w:rsid w:val="00294F3F"/>
    <w:rsid w:val="0029539A"/>
    <w:rsid w:val="00296ECF"/>
    <w:rsid w:val="002A031C"/>
    <w:rsid w:val="002A1656"/>
    <w:rsid w:val="002A281A"/>
    <w:rsid w:val="002A2EB5"/>
    <w:rsid w:val="002A44FE"/>
    <w:rsid w:val="002A4F75"/>
    <w:rsid w:val="002A5436"/>
    <w:rsid w:val="002A7C67"/>
    <w:rsid w:val="002B06EF"/>
    <w:rsid w:val="002B09F0"/>
    <w:rsid w:val="002B1487"/>
    <w:rsid w:val="002B1D0C"/>
    <w:rsid w:val="002B4B2A"/>
    <w:rsid w:val="002B4B62"/>
    <w:rsid w:val="002B6F30"/>
    <w:rsid w:val="002B736E"/>
    <w:rsid w:val="002B7A16"/>
    <w:rsid w:val="002C0C42"/>
    <w:rsid w:val="002C3758"/>
    <w:rsid w:val="002C5B42"/>
    <w:rsid w:val="002D7BA1"/>
    <w:rsid w:val="002E7817"/>
    <w:rsid w:val="002F0A0E"/>
    <w:rsid w:val="002F0E3F"/>
    <w:rsid w:val="002F0FA6"/>
    <w:rsid w:val="002F1D5C"/>
    <w:rsid w:val="002F4B49"/>
    <w:rsid w:val="0030240D"/>
    <w:rsid w:val="00303652"/>
    <w:rsid w:val="0030369D"/>
    <w:rsid w:val="0030766B"/>
    <w:rsid w:val="00310DCE"/>
    <w:rsid w:val="00312EED"/>
    <w:rsid w:val="00314264"/>
    <w:rsid w:val="003153FE"/>
    <w:rsid w:val="003158AA"/>
    <w:rsid w:val="00320543"/>
    <w:rsid w:val="003206D9"/>
    <w:rsid w:val="00323A07"/>
    <w:rsid w:val="003329D1"/>
    <w:rsid w:val="003335A7"/>
    <w:rsid w:val="00333E8B"/>
    <w:rsid w:val="003359D6"/>
    <w:rsid w:val="0033682A"/>
    <w:rsid w:val="00342F9B"/>
    <w:rsid w:val="003433BD"/>
    <w:rsid w:val="0034348F"/>
    <w:rsid w:val="00347222"/>
    <w:rsid w:val="00351FEB"/>
    <w:rsid w:val="00353C8A"/>
    <w:rsid w:val="00363170"/>
    <w:rsid w:val="00364A98"/>
    <w:rsid w:val="003669F4"/>
    <w:rsid w:val="0036733B"/>
    <w:rsid w:val="00367A3B"/>
    <w:rsid w:val="0037228E"/>
    <w:rsid w:val="00381B77"/>
    <w:rsid w:val="003820F2"/>
    <w:rsid w:val="00382474"/>
    <w:rsid w:val="00385126"/>
    <w:rsid w:val="0039133C"/>
    <w:rsid w:val="003931BE"/>
    <w:rsid w:val="0039437E"/>
    <w:rsid w:val="0039519E"/>
    <w:rsid w:val="003966A7"/>
    <w:rsid w:val="00396BB4"/>
    <w:rsid w:val="003A19DA"/>
    <w:rsid w:val="003B0CAE"/>
    <w:rsid w:val="003B16D9"/>
    <w:rsid w:val="003B2284"/>
    <w:rsid w:val="003B4695"/>
    <w:rsid w:val="003C0626"/>
    <w:rsid w:val="003C0D17"/>
    <w:rsid w:val="003C623E"/>
    <w:rsid w:val="003C6AFF"/>
    <w:rsid w:val="003D132A"/>
    <w:rsid w:val="003D2038"/>
    <w:rsid w:val="003D26CA"/>
    <w:rsid w:val="003D29D7"/>
    <w:rsid w:val="003D3BBB"/>
    <w:rsid w:val="003D43F8"/>
    <w:rsid w:val="003D4CD6"/>
    <w:rsid w:val="003D61E7"/>
    <w:rsid w:val="003D6C4E"/>
    <w:rsid w:val="003E3C06"/>
    <w:rsid w:val="003E431F"/>
    <w:rsid w:val="003E4EA6"/>
    <w:rsid w:val="003E4FB1"/>
    <w:rsid w:val="003E54E8"/>
    <w:rsid w:val="003E5C18"/>
    <w:rsid w:val="003E6865"/>
    <w:rsid w:val="003E6E02"/>
    <w:rsid w:val="003F0AE6"/>
    <w:rsid w:val="003F1B8C"/>
    <w:rsid w:val="003F2E25"/>
    <w:rsid w:val="003F37D3"/>
    <w:rsid w:val="003F4BA5"/>
    <w:rsid w:val="00405667"/>
    <w:rsid w:val="00405E8B"/>
    <w:rsid w:val="00406920"/>
    <w:rsid w:val="00410710"/>
    <w:rsid w:val="0042345E"/>
    <w:rsid w:val="00424355"/>
    <w:rsid w:val="00425D8D"/>
    <w:rsid w:val="0043231F"/>
    <w:rsid w:val="004348A9"/>
    <w:rsid w:val="0043790E"/>
    <w:rsid w:val="00441990"/>
    <w:rsid w:val="00441AE7"/>
    <w:rsid w:val="00441C67"/>
    <w:rsid w:val="004508F4"/>
    <w:rsid w:val="00451927"/>
    <w:rsid w:val="004534F2"/>
    <w:rsid w:val="0045728A"/>
    <w:rsid w:val="004630A8"/>
    <w:rsid w:val="00464060"/>
    <w:rsid w:val="00466151"/>
    <w:rsid w:val="00472AF6"/>
    <w:rsid w:val="00472FAF"/>
    <w:rsid w:val="00474F10"/>
    <w:rsid w:val="00475B23"/>
    <w:rsid w:val="00481C8C"/>
    <w:rsid w:val="00483A9A"/>
    <w:rsid w:val="004867DD"/>
    <w:rsid w:val="004947DE"/>
    <w:rsid w:val="004A0999"/>
    <w:rsid w:val="004A7CB5"/>
    <w:rsid w:val="004B02E7"/>
    <w:rsid w:val="004B0569"/>
    <w:rsid w:val="004B15E1"/>
    <w:rsid w:val="004B7C36"/>
    <w:rsid w:val="004C19BB"/>
    <w:rsid w:val="004C6153"/>
    <w:rsid w:val="004D0D94"/>
    <w:rsid w:val="004D2CAD"/>
    <w:rsid w:val="004D3E0D"/>
    <w:rsid w:val="004D4A28"/>
    <w:rsid w:val="004E1DA7"/>
    <w:rsid w:val="004E38DD"/>
    <w:rsid w:val="004E4539"/>
    <w:rsid w:val="004E5F27"/>
    <w:rsid w:val="004F5E83"/>
    <w:rsid w:val="004F7D95"/>
    <w:rsid w:val="005031B9"/>
    <w:rsid w:val="00503A65"/>
    <w:rsid w:val="00506894"/>
    <w:rsid w:val="005116B3"/>
    <w:rsid w:val="0051298C"/>
    <w:rsid w:val="005130BD"/>
    <w:rsid w:val="00515110"/>
    <w:rsid w:val="00515256"/>
    <w:rsid w:val="00516E1E"/>
    <w:rsid w:val="00516F91"/>
    <w:rsid w:val="00522144"/>
    <w:rsid w:val="00525C0E"/>
    <w:rsid w:val="0053092A"/>
    <w:rsid w:val="00531AF3"/>
    <w:rsid w:val="00531ECC"/>
    <w:rsid w:val="00533163"/>
    <w:rsid w:val="00533247"/>
    <w:rsid w:val="005338AE"/>
    <w:rsid w:val="005348D6"/>
    <w:rsid w:val="00536F3A"/>
    <w:rsid w:val="005415CA"/>
    <w:rsid w:val="00541B63"/>
    <w:rsid w:val="00541F9B"/>
    <w:rsid w:val="005425B7"/>
    <w:rsid w:val="0054372C"/>
    <w:rsid w:val="0054553D"/>
    <w:rsid w:val="00547A7D"/>
    <w:rsid w:val="005543B9"/>
    <w:rsid w:val="00555419"/>
    <w:rsid w:val="00562412"/>
    <w:rsid w:val="00563043"/>
    <w:rsid w:val="00565A46"/>
    <w:rsid w:val="00565D0F"/>
    <w:rsid w:val="00566873"/>
    <w:rsid w:val="005706C5"/>
    <w:rsid w:val="00570972"/>
    <w:rsid w:val="005710DC"/>
    <w:rsid w:val="00571BFB"/>
    <w:rsid w:val="00572F8D"/>
    <w:rsid w:val="0057349E"/>
    <w:rsid w:val="0057479D"/>
    <w:rsid w:val="00580F57"/>
    <w:rsid w:val="0058407D"/>
    <w:rsid w:val="005867D1"/>
    <w:rsid w:val="00596F6E"/>
    <w:rsid w:val="005977A1"/>
    <w:rsid w:val="005A13B3"/>
    <w:rsid w:val="005A6BAC"/>
    <w:rsid w:val="005A7AE6"/>
    <w:rsid w:val="005B10E8"/>
    <w:rsid w:val="005B16D6"/>
    <w:rsid w:val="005B3053"/>
    <w:rsid w:val="005B459E"/>
    <w:rsid w:val="005B49EA"/>
    <w:rsid w:val="005B57EB"/>
    <w:rsid w:val="005C2419"/>
    <w:rsid w:val="005C27E9"/>
    <w:rsid w:val="005C2C0E"/>
    <w:rsid w:val="005C7920"/>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4118"/>
    <w:rsid w:val="005F4F1F"/>
    <w:rsid w:val="005F53FD"/>
    <w:rsid w:val="006014AD"/>
    <w:rsid w:val="006015D2"/>
    <w:rsid w:val="00602052"/>
    <w:rsid w:val="00602624"/>
    <w:rsid w:val="00604B53"/>
    <w:rsid w:val="00604C69"/>
    <w:rsid w:val="00604E93"/>
    <w:rsid w:val="00605BBE"/>
    <w:rsid w:val="00610F5A"/>
    <w:rsid w:val="006144A3"/>
    <w:rsid w:val="00617897"/>
    <w:rsid w:val="006227DD"/>
    <w:rsid w:val="006233DE"/>
    <w:rsid w:val="00626797"/>
    <w:rsid w:val="00627560"/>
    <w:rsid w:val="00631720"/>
    <w:rsid w:val="006352BD"/>
    <w:rsid w:val="00636260"/>
    <w:rsid w:val="0063716F"/>
    <w:rsid w:val="00642CF3"/>
    <w:rsid w:val="006434D3"/>
    <w:rsid w:val="00644BC4"/>
    <w:rsid w:val="00645AA2"/>
    <w:rsid w:val="00647F57"/>
    <w:rsid w:val="00652A1E"/>
    <w:rsid w:val="00652DF5"/>
    <w:rsid w:val="0065602E"/>
    <w:rsid w:val="006571A7"/>
    <w:rsid w:val="00663600"/>
    <w:rsid w:val="00665A19"/>
    <w:rsid w:val="0066655D"/>
    <w:rsid w:val="00670ACE"/>
    <w:rsid w:val="006745AF"/>
    <w:rsid w:val="00675FD1"/>
    <w:rsid w:val="00677FEF"/>
    <w:rsid w:val="006842DB"/>
    <w:rsid w:val="00685A19"/>
    <w:rsid w:val="00691F68"/>
    <w:rsid w:val="00695511"/>
    <w:rsid w:val="006A1523"/>
    <w:rsid w:val="006A296D"/>
    <w:rsid w:val="006A3371"/>
    <w:rsid w:val="006A4E52"/>
    <w:rsid w:val="006A59AB"/>
    <w:rsid w:val="006A673C"/>
    <w:rsid w:val="006A71C8"/>
    <w:rsid w:val="006B2629"/>
    <w:rsid w:val="006B55EB"/>
    <w:rsid w:val="006B5FC3"/>
    <w:rsid w:val="006C568A"/>
    <w:rsid w:val="006C69B8"/>
    <w:rsid w:val="006D13A3"/>
    <w:rsid w:val="006D470A"/>
    <w:rsid w:val="006E1D49"/>
    <w:rsid w:val="006E52AC"/>
    <w:rsid w:val="006E5BDE"/>
    <w:rsid w:val="006E77B1"/>
    <w:rsid w:val="006F012C"/>
    <w:rsid w:val="006F042E"/>
    <w:rsid w:val="006F1BF2"/>
    <w:rsid w:val="006F3CE2"/>
    <w:rsid w:val="006F4CF3"/>
    <w:rsid w:val="00704AEE"/>
    <w:rsid w:val="00707BB1"/>
    <w:rsid w:val="00711BBD"/>
    <w:rsid w:val="00714479"/>
    <w:rsid w:val="00717C31"/>
    <w:rsid w:val="0072060D"/>
    <w:rsid w:val="007240D9"/>
    <w:rsid w:val="00725AFA"/>
    <w:rsid w:val="00725EF9"/>
    <w:rsid w:val="00726A45"/>
    <w:rsid w:val="00730DD2"/>
    <w:rsid w:val="0073296A"/>
    <w:rsid w:val="00732A36"/>
    <w:rsid w:val="0074283D"/>
    <w:rsid w:val="0074432E"/>
    <w:rsid w:val="0074536F"/>
    <w:rsid w:val="00754701"/>
    <w:rsid w:val="00754D3C"/>
    <w:rsid w:val="00756759"/>
    <w:rsid w:val="00760930"/>
    <w:rsid w:val="0076310F"/>
    <w:rsid w:val="00764616"/>
    <w:rsid w:val="00765B0C"/>
    <w:rsid w:val="007663E7"/>
    <w:rsid w:val="00770AE4"/>
    <w:rsid w:val="00771BCD"/>
    <w:rsid w:val="0077246F"/>
    <w:rsid w:val="00773B52"/>
    <w:rsid w:val="00773D22"/>
    <w:rsid w:val="00775771"/>
    <w:rsid w:val="00791A7D"/>
    <w:rsid w:val="00792182"/>
    <w:rsid w:val="00792F66"/>
    <w:rsid w:val="00793434"/>
    <w:rsid w:val="00796A52"/>
    <w:rsid w:val="007A2825"/>
    <w:rsid w:val="007B4030"/>
    <w:rsid w:val="007B419A"/>
    <w:rsid w:val="007B4E39"/>
    <w:rsid w:val="007B6619"/>
    <w:rsid w:val="007C114C"/>
    <w:rsid w:val="007C14F9"/>
    <w:rsid w:val="007C22C1"/>
    <w:rsid w:val="007C28FB"/>
    <w:rsid w:val="007C4748"/>
    <w:rsid w:val="007C6FA9"/>
    <w:rsid w:val="007D057A"/>
    <w:rsid w:val="007D2AAE"/>
    <w:rsid w:val="007D47D0"/>
    <w:rsid w:val="007D4F7F"/>
    <w:rsid w:val="007D5718"/>
    <w:rsid w:val="007D60B2"/>
    <w:rsid w:val="007E38BD"/>
    <w:rsid w:val="007E5974"/>
    <w:rsid w:val="007E75B5"/>
    <w:rsid w:val="007F115D"/>
    <w:rsid w:val="007F39DA"/>
    <w:rsid w:val="007F3D28"/>
    <w:rsid w:val="007F637D"/>
    <w:rsid w:val="007F6689"/>
    <w:rsid w:val="007F7D02"/>
    <w:rsid w:val="008008C6"/>
    <w:rsid w:val="0080651B"/>
    <w:rsid w:val="0080698E"/>
    <w:rsid w:val="00807815"/>
    <w:rsid w:val="00810562"/>
    <w:rsid w:val="00811295"/>
    <w:rsid w:val="008116D2"/>
    <w:rsid w:val="0081290F"/>
    <w:rsid w:val="00812E71"/>
    <w:rsid w:val="00815DDE"/>
    <w:rsid w:val="0081689B"/>
    <w:rsid w:val="00826125"/>
    <w:rsid w:val="008276AD"/>
    <w:rsid w:val="00830DF6"/>
    <w:rsid w:val="00832CA0"/>
    <w:rsid w:val="00832DD9"/>
    <w:rsid w:val="00837088"/>
    <w:rsid w:val="00837AC3"/>
    <w:rsid w:val="0084337B"/>
    <w:rsid w:val="0084443F"/>
    <w:rsid w:val="00844728"/>
    <w:rsid w:val="00851A46"/>
    <w:rsid w:val="0086245B"/>
    <w:rsid w:val="0087056D"/>
    <w:rsid w:val="00872349"/>
    <w:rsid w:val="0087254C"/>
    <w:rsid w:val="00872BA0"/>
    <w:rsid w:val="0087451B"/>
    <w:rsid w:val="0087637C"/>
    <w:rsid w:val="00881BDB"/>
    <w:rsid w:val="008907D7"/>
    <w:rsid w:val="00892643"/>
    <w:rsid w:val="00897449"/>
    <w:rsid w:val="008A07A2"/>
    <w:rsid w:val="008A0D55"/>
    <w:rsid w:val="008A3148"/>
    <w:rsid w:val="008A47CF"/>
    <w:rsid w:val="008A570F"/>
    <w:rsid w:val="008A7152"/>
    <w:rsid w:val="008A7D6F"/>
    <w:rsid w:val="008B06D2"/>
    <w:rsid w:val="008B1F44"/>
    <w:rsid w:val="008B6265"/>
    <w:rsid w:val="008C2C0D"/>
    <w:rsid w:val="008C5B0D"/>
    <w:rsid w:val="008C6C9A"/>
    <w:rsid w:val="008D12C6"/>
    <w:rsid w:val="008D3110"/>
    <w:rsid w:val="008D37A5"/>
    <w:rsid w:val="008D3943"/>
    <w:rsid w:val="008D4366"/>
    <w:rsid w:val="008D4E50"/>
    <w:rsid w:val="008E304B"/>
    <w:rsid w:val="008E56B0"/>
    <w:rsid w:val="008F76EC"/>
    <w:rsid w:val="009019DE"/>
    <w:rsid w:val="00901C57"/>
    <w:rsid w:val="00902549"/>
    <w:rsid w:val="009030AC"/>
    <w:rsid w:val="00903779"/>
    <w:rsid w:val="0090743B"/>
    <w:rsid w:val="00912780"/>
    <w:rsid w:val="00913C91"/>
    <w:rsid w:val="009178AD"/>
    <w:rsid w:val="0092097D"/>
    <w:rsid w:val="00925AC5"/>
    <w:rsid w:val="00927E69"/>
    <w:rsid w:val="0093119F"/>
    <w:rsid w:val="00935270"/>
    <w:rsid w:val="00935683"/>
    <w:rsid w:val="009363D0"/>
    <w:rsid w:val="00936CE6"/>
    <w:rsid w:val="00940D95"/>
    <w:rsid w:val="009425B2"/>
    <w:rsid w:val="0095717A"/>
    <w:rsid w:val="0096108E"/>
    <w:rsid w:val="009626F4"/>
    <w:rsid w:val="0096421E"/>
    <w:rsid w:val="0096571F"/>
    <w:rsid w:val="009667CD"/>
    <w:rsid w:val="00966A45"/>
    <w:rsid w:val="0096732E"/>
    <w:rsid w:val="00973DF2"/>
    <w:rsid w:val="00975437"/>
    <w:rsid w:val="009834FC"/>
    <w:rsid w:val="00985EC3"/>
    <w:rsid w:val="00987A33"/>
    <w:rsid w:val="00990AAD"/>
    <w:rsid w:val="00990F15"/>
    <w:rsid w:val="009919C3"/>
    <w:rsid w:val="009925AA"/>
    <w:rsid w:val="00992702"/>
    <w:rsid w:val="009944F3"/>
    <w:rsid w:val="009958FD"/>
    <w:rsid w:val="009972BC"/>
    <w:rsid w:val="009A0B52"/>
    <w:rsid w:val="009A1A04"/>
    <w:rsid w:val="009A2D42"/>
    <w:rsid w:val="009A7618"/>
    <w:rsid w:val="009B1E3A"/>
    <w:rsid w:val="009B1E65"/>
    <w:rsid w:val="009B2423"/>
    <w:rsid w:val="009B7CE2"/>
    <w:rsid w:val="009C04F1"/>
    <w:rsid w:val="009C213E"/>
    <w:rsid w:val="009C2DB5"/>
    <w:rsid w:val="009C5096"/>
    <w:rsid w:val="009C681F"/>
    <w:rsid w:val="009D1073"/>
    <w:rsid w:val="009D46EB"/>
    <w:rsid w:val="009E28B7"/>
    <w:rsid w:val="009E31CA"/>
    <w:rsid w:val="009E4334"/>
    <w:rsid w:val="009E6483"/>
    <w:rsid w:val="009F1222"/>
    <w:rsid w:val="009F75BC"/>
    <w:rsid w:val="00A00775"/>
    <w:rsid w:val="00A00BCC"/>
    <w:rsid w:val="00A01C41"/>
    <w:rsid w:val="00A055DF"/>
    <w:rsid w:val="00A05A42"/>
    <w:rsid w:val="00A0656F"/>
    <w:rsid w:val="00A105A3"/>
    <w:rsid w:val="00A15E82"/>
    <w:rsid w:val="00A16AF7"/>
    <w:rsid w:val="00A208D4"/>
    <w:rsid w:val="00A2117F"/>
    <w:rsid w:val="00A21607"/>
    <w:rsid w:val="00A22F27"/>
    <w:rsid w:val="00A230EE"/>
    <w:rsid w:val="00A23851"/>
    <w:rsid w:val="00A26BA6"/>
    <w:rsid w:val="00A33214"/>
    <w:rsid w:val="00A3375D"/>
    <w:rsid w:val="00A34E91"/>
    <w:rsid w:val="00A47A5D"/>
    <w:rsid w:val="00A50132"/>
    <w:rsid w:val="00A5442F"/>
    <w:rsid w:val="00A5521A"/>
    <w:rsid w:val="00A65424"/>
    <w:rsid w:val="00A66E7C"/>
    <w:rsid w:val="00A71569"/>
    <w:rsid w:val="00A748A6"/>
    <w:rsid w:val="00A76958"/>
    <w:rsid w:val="00A77E7C"/>
    <w:rsid w:val="00A80701"/>
    <w:rsid w:val="00A857A0"/>
    <w:rsid w:val="00A85FE8"/>
    <w:rsid w:val="00A87174"/>
    <w:rsid w:val="00A87903"/>
    <w:rsid w:val="00A906EC"/>
    <w:rsid w:val="00A94177"/>
    <w:rsid w:val="00A97920"/>
    <w:rsid w:val="00AA219E"/>
    <w:rsid w:val="00AA434C"/>
    <w:rsid w:val="00AA4A5C"/>
    <w:rsid w:val="00AA599A"/>
    <w:rsid w:val="00AA5AA4"/>
    <w:rsid w:val="00AA6099"/>
    <w:rsid w:val="00AB11CD"/>
    <w:rsid w:val="00AB412A"/>
    <w:rsid w:val="00AB5CDE"/>
    <w:rsid w:val="00AC1F68"/>
    <w:rsid w:val="00AC5BC1"/>
    <w:rsid w:val="00AC67D7"/>
    <w:rsid w:val="00AC7790"/>
    <w:rsid w:val="00AD0658"/>
    <w:rsid w:val="00AD348D"/>
    <w:rsid w:val="00AD6ADB"/>
    <w:rsid w:val="00AE0248"/>
    <w:rsid w:val="00AE09A1"/>
    <w:rsid w:val="00AE0A04"/>
    <w:rsid w:val="00AE205C"/>
    <w:rsid w:val="00AE23B2"/>
    <w:rsid w:val="00AE5EA8"/>
    <w:rsid w:val="00AF2C51"/>
    <w:rsid w:val="00AF510A"/>
    <w:rsid w:val="00B0115F"/>
    <w:rsid w:val="00B01FED"/>
    <w:rsid w:val="00B06ECD"/>
    <w:rsid w:val="00B07D0C"/>
    <w:rsid w:val="00B12571"/>
    <w:rsid w:val="00B1383A"/>
    <w:rsid w:val="00B13E70"/>
    <w:rsid w:val="00B14F16"/>
    <w:rsid w:val="00B159F7"/>
    <w:rsid w:val="00B16EE5"/>
    <w:rsid w:val="00B17320"/>
    <w:rsid w:val="00B21773"/>
    <w:rsid w:val="00B244FA"/>
    <w:rsid w:val="00B24B7B"/>
    <w:rsid w:val="00B2535D"/>
    <w:rsid w:val="00B26812"/>
    <w:rsid w:val="00B27046"/>
    <w:rsid w:val="00B31564"/>
    <w:rsid w:val="00B322AC"/>
    <w:rsid w:val="00B33321"/>
    <w:rsid w:val="00B358D6"/>
    <w:rsid w:val="00B37C3C"/>
    <w:rsid w:val="00B4097A"/>
    <w:rsid w:val="00B4155B"/>
    <w:rsid w:val="00B41C10"/>
    <w:rsid w:val="00B433CB"/>
    <w:rsid w:val="00B463D3"/>
    <w:rsid w:val="00B47DB0"/>
    <w:rsid w:val="00B51C95"/>
    <w:rsid w:val="00B5373A"/>
    <w:rsid w:val="00B55FAA"/>
    <w:rsid w:val="00B668F8"/>
    <w:rsid w:val="00B67F3E"/>
    <w:rsid w:val="00B733C7"/>
    <w:rsid w:val="00B738DA"/>
    <w:rsid w:val="00B748D8"/>
    <w:rsid w:val="00B761F6"/>
    <w:rsid w:val="00B76D46"/>
    <w:rsid w:val="00B8388D"/>
    <w:rsid w:val="00B85CE2"/>
    <w:rsid w:val="00B91319"/>
    <w:rsid w:val="00B92454"/>
    <w:rsid w:val="00B94279"/>
    <w:rsid w:val="00B954C2"/>
    <w:rsid w:val="00B96208"/>
    <w:rsid w:val="00BA389E"/>
    <w:rsid w:val="00BA669E"/>
    <w:rsid w:val="00BB2D1D"/>
    <w:rsid w:val="00BB478B"/>
    <w:rsid w:val="00BB4BAF"/>
    <w:rsid w:val="00BB5355"/>
    <w:rsid w:val="00BB6C1B"/>
    <w:rsid w:val="00BB7410"/>
    <w:rsid w:val="00BC1E67"/>
    <w:rsid w:val="00BC4F03"/>
    <w:rsid w:val="00BC5BD9"/>
    <w:rsid w:val="00BC6218"/>
    <w:rsid w:val="00BC6F09"/>
    <w:rsid w:val="00BD10A4"/>
    <w:rsid w:val="00BD1EA9"/>
    <w:rsid w:val="00BD39BE"/>
    <w:rsid w:val="00BD4A42"/>
    <w:rsid w:val="00BD4FD6"/>
    <w:rsid w:val="00BE1151"/>
    <w:rsid w:val="00BE1E37"/>
    <w:rsid w:val="00BE4025"/>
    <w:rsid w:val="00BF1D76"/>
    <w:rsid w:val="00BF2478"/>
    <w:rsid w:val="00BF5108"/>
    <w:rsid w:val="00C00020"/>
    <w:rsid w:val="00C0168D"/>
    <w:rsid w:val="00C038EA"/>
    <w:rsid w:val="00C03EC7"/>
    <w:rsid w:val="00C042EA"/>
    <w:rsid w:val="00C04414"/>
    <w:rsid w:val="00C055F5"/>
    <w:rsid w:val="00C06C30"/>
    <w:rsid w:val="00C10543"/>
    <w:rsid w:val="00C12581"/>
    <w:rsid w:val="00C12DAA"/>
    <w:rsid w:val="00C13715"/>
    <w:rsid w:val="00C16E41"/>
    <w:rsid w:val="00C174B9"/>
    <w:rsid w:val="00C179BC"/>
    <w:rsid w:val="00C22A04"/>
    <w:rsid w:val="00C22B8A"/>
    <w:rsid w:val="00C24CAD"/>
    <w:rsid w:val="00C2510D"/>
    <w:rsid w:val="00C354B2"/>
    <w:rsid w:val="00C37022"/>
    <w:rsid w:val="00C37C79"/>
    <w:rsid w:val="00C41981"/>
    <w:rsid w:val="00C4464B"/>
    <w:rsid w:val="00C45000"/>
    <w:rsid w:val="00C45FC4"/>
    <w:rsid w:val="00C475CB"/>
    <w:rsid w:val="00C50107"/>
    <w:rsid w:val="00C513FD"/>
    <w:rsid w:val="00C52328"/>
    <w:rsid w:val="00C53BAD"/>
    <w:rsid w:val="00C56FDB"/>
    <w:rsid w:val="00C6223C"/>
    <w:rsid w:val="00C6639E"/>
    <w:rsid w:val="00C66E9F"/>
    <w:rsid w:val="00C67FA9"/>
    <w:rsid w:val="00C72144"/>
    <w:rsid w:val="00C7244D"/>
    <w:rsid w:val="00C737A5"/>
    <w:rsid w:val="00C76699"/>
    <w:rsid w:val="00C807B6"/>
    <w:rsid w:val="00C82DE3"/>
    <w:rsid w:val="00C86C2C"/>
    <w:rsid w:val="00C872BB"/>
    <w:rsid w:val="00C87F11"/>
    <w:rsid w:val="00C90FC4"/>
    <w:rsid w:val="00C91BCC"/>
    <w:rsid w:val="00C932A7"/>
    <w:rsid w:val="00C95918"/>
    <w:rsid w:val="00CA18D1"/>
    <w:rsid w:val="00CA342D"/>
    <w:rsid w:val="00CA3E6E"/>
    <w:rsid w:val="00CA5210"/>
    <w:rsid w:val="00CB47EB"/>
    <w:rsid w:val="00CB4829"/>
    <w:rsid w:val="00CB599A"/>
    <w:rsid w:val="00CB61FB"/>
    <w:rsid w:val="00CC303B"/>
    <w:rsid w:val="00CC36EA"/>
    <w:rsid w:val="00CC443B"/>
    <w:rsid w:val="00CC4829"/>
    <w:rsid w:val="00CC5BE5"/>
    <w:rsid w:val="00CC6813"/>
    <w:rsid w:val="00CC6F15"/>
    <w:rsid w:val="00CD0FD3"/>
    <w:rsid w:val="00CD1B90"/>
    <w:rsid w:val="00CD2924"/>
    <w:rsid w:val="00CD38CC"/>
    <w:rsid w:val="00CE00F8"/>
    <w:rsid w:val="00CE15BB"/>
    <w:rsid w:val="00CE4F42"/>
    <w:rsid w:val="00CE55C7"/>
    <w:rsid w:val="00CE5E0F"/>
    <w:rsid w:val="00CE6F78"/>
    <w:rsid w:val="00CE7C84"/>
    <w:rsid w:val="00CF27B0"/>
    <w:rsid w:val="00CF4613"/>
    <w:rsid w:val="00CF6F8B"/>
    <w:rsid w:val="00D0076D"/>
    <w:rsid w:val="00D01467"/>
    <w:rsid w:val="00D066CA"/>
    <w:rsid w:val="00D1364D"/>
    <w:rsid w:val="00D1450A"/>
    <w:rsid w:val="00D166AD"/>
    <w:rsid w:val="00D200B6"/>
    <w:rsid w:val="00D2183D"/>
    <w:rsid w:val="00D221A3"/>
    <w:rsid w:val="00D22CC6"/>
    <w:rsid w:val="00D26733"/>
    <w:rsid w:val="00D3223B"/>
    <w:rsid w:val="00D343D0"/>
    <w:rsid w:val="00D3508D"/>
    <w:rsid w:val="00D3522B"/>
    <w:rsid w:val="00D43554"/>
    <w:rsid w:val="00D43DC9"/>
    <w:rsid w:val="00D45303"/>
    <w:rsid w:val="00D47976"/>
    <w:rsid w:val="00D47C85"/>
    <w:rsid w:val="00D51054"/>
    <w:rsid w:val="00D523B3"/>
    <w:rsid w:val="00D52BCD"/>
    <w:rsid w:val="00D54E68"/>
    <w:rsid w:val="00D6208D"/>
    <w:rsid w:val="00D620B6"/>
    <w:rsid w:val="00D621DB"/>
    <w:rsid w:val="00D62988"/>
    <w:rsid w:val="00D652A2"/>
    <w:rsid w:val="00D67350"/>
    <w:rsid w:val="00D70F2F"/>
    <w:rsid w:val="00D75CAC"/>
    <w:rsid w:val="00D81170"/>
    <w:rsid w:val="00D82E89"/>
    <w:rsid w:val="00D835BB"/>
    <w:rsid w:val="00D8387B"/>
    <w:rsid w:val="00D85653"/>
    <w:rsid w:val="00D86034"/>
    <w:rsid w:val="00D918F9"/>
    <w:rsid w:val="00D921E2"/>
    <w:rsid w:val="00D9349C"/>
    <w:rsid w:val="00D94260"/>
    <w:rsid w:val="00D95427"/>
    <w:rsid w:val="00D9686F"/>
    <w:rsid w:val="00D9700A"/>
    <w:rsid w:val="00D978D6"/>
    <w:rsid w:val="00DA253D"/>
    <w:rsid w:val="00DA2F85"/>
    <w:rsid w:val="00DA5DB2"/>
    <w:rsid w:val="00DB07E0"/>
    <w:rsid w:val="00DB08F9"/>
    <w:rsid w:val="00DB4EAF"/>
    <w:rsid w:val="00DB5BE4"/>
    <w:rsid w:val="00DC278D"/>
    <w:rsid w:val="00DC2DD7"/>
    <w:rsid w:val="00DC2E82"/>
    <w:rsid w:val="00DC5165"/>
    <w:rsid w:val="00DC58D9"/>
    <w:rsid w:val="00DC7F4F"/>
    <w:rsid w:val="00DD31A7"/>
    <w:rsid w:val="00DD490B"/>
    <w:rsid w:val="00DD6B00"/>
    <w:rsid w:val="00DE04A9"/>
    <w:rsid w:val="00DE15CD"/>
    <w:rsid w:val="00DE35A3"/>
    <w:rsid w:val="00DE7F15"/>
    <w:rsid w:val="00DF02AD"/>
    <w:rsid w:val="00DF1652"/>
    <w:rsid w:val="00DF16FB"/>
    <w:rsid w:val="00DF2433"/>
    <w:rsid w:val="00DF36FE"/>
    <w:rsid w:val="00DF3B47"/>
    <w:rsid w:val="00DF58A2"/>
    <w:rsid w:val="00E00EDA"/>
    <w:rsid w:val="00E01269"/>
    <w:rsid w:val="00E035F4"/>
    <w:rsid w:val="00E04ABC"/>
    <w:rsid w:val="00E05435"/>
    <w:rsid w:val="00E07484"/>
    <w:rsid w:val="00E110BC"/>
    <w:rsid w:val="00E11BC1"/>
    <w:rsid w:val="00E174FF"/>
    <w:rsid w:val="00E20096"/>
    <w:rsid w:val="00E20794"/>
    <w:rsid w:val="00E24FAF"/>
    <w:rsid w:val="00E26D0D"/>
    <w:rsid w:val="00E310CB"/>
    <w:rsid w:val="00E32B45"/>
    <w:rsid w:val="00E33A49"/>
    <w:rsid w:val="00E35DA4"/>
    <w:rsid w:val="00E37CC6"/>
    <w:rsid w:val="00E42854"/>
    <w:rsid w:val="00E42E3E"/>
    <w:rsid w:val="00E44283"/>
    <w:rsid w:val="00E45679"/>
    <w:rsid w:val="00E51440"/>
    <w:rsid w:val="00E51F05"/>
    <w:rsid w:val="00E531F4"/>
    <w:rsid w:val="00E54EAA"/>
    <w:rsid w:val="00E6360B"/>
    <w:rsid w:val="00E64E48"/>
    <w:rsid w:val="00E65483"/>
    <w:rsid w:val="00E655F1"/>
    <w:rsid w:val="00E6663C"/>
    <w:rsid w:val="00E714C3"/>
    <w:rsid w:val="00E75BFA"/>
    <w:rsid w:val="00E7749A"/>
    <w:rsid w:val="00E91726"/>
    <w:rsid w:val="00E93F39"/>
    <w:rsid w:val="00E953FD"/>
    <w:rsid w:val="00E96269"/>
    <w:rsid w:val="00EA4BCE"/>
    <w:rsid w:val="00EB5802"/>
    <w:rsid w:val="00EB6E3E"/>
    <w:rsid w:val="00EB7349"/>
    <w:rsid w:val="00EC08C8"/>
    <w:rsid w:val="00EC2C8D"/>
    <w:rsid w:val="00EC3668"/>
    <w:rsid w:val="00EC6D45"/>
    <w:rsid w:val="00ED0B11"/>
    <w:rsid w:val="00ED0CF2"/>
    <w:rsid w:val="00ED2074"/>
    <w:rsid w:val="00ED5430"/>
    <w:rsid w:val="00ED594D"/>
    <w:rsid w:val="00EE0A3C"/>
    <w:rsid w:val="00EE292D"/>
    <w:rsid w:val="00EE59E7"/>
    <w:rsid w:val="00EF0D15"/>
    <w:rsid w:val="00EF4AB3"/>
    <w:rsid w:val="00EF6811"/>
    <w:rsid w:val="00EF7442"/>
    <w:rsid w:val="00F002D4"/>
    <w:rsid w:val="00F00497"/>
    <w:rsid w:val="00F050B1"/>
    <w:rsid w:val="00F07814"/>
    <w:rsid w:val="00F13DD4"/>
    <w:rsid w:val="00F14B59"/>
    <w:rsid w:val="00F174D3"/>
    <w:rsid w:val="00F218E8"/>
    <w:rsid w:val="00F21BFF"/>
    <w:rsid w:val="00F21F3A"/>
    <w:rsid w:val="00F2632B"/>
    <w:rsid w:val="00F329AE"/>
    <w:rsid w:val="00F35C0C"/>
    <w:rsid w:val="00F368D2"/>
    <w:rsid w:val="00F373BB"/>
    <w:rsid w:val="00F378BC"/>
    <w:rsid w:val="00F42277"/>
    <w:rsid w:val="00F430CD"/>
    <w:rsid w:val="00F45A4B"/>
    <w:rsid w:val="00F5031A"/>
    <w:rsid w:val="00F6074E"/>
    <w:rsid w:val="00F60D87"/>
    <w:rsid w:val="00F626F2"/>
    <w:rsid w:val="00F631F1"/>
    <w:rsid w:val="00F65347"/>
    <w:rsid w:val="00F65DD5"/>
    <w:rsid w:val="00F67B58"/>
    <w:rsid w:val="00F70564"/>
    <w:rsid w:val="00F713FE"/>
    <w:rsid w:val="00F73A01"/>
    <w:rsid w:val="00F81988"/>
    <w:rsid w:val="00F81AAF"/>
    <w:rsid w:val="00F81CF3"/>
    <w:rsid w:val="00F8223A"/>
    <w:rsid w:val="00F86DA0"/>
    <w:rsid w:val="00F938D8"/>
    <w:rsid w:val="00F938F9"/>
    <w:rsid w:val="00F971F3"/>
    <w:rsid w:val="00FA0566"/>
    <w:rsid w:val="00FA49D3"/>
    <w:rsid w:val="00FA6906"/>
    <w:rsid w:val="00FB44BD"/>
    <w:rsid w:val="00FB6880"/>
    <w:rsid w:val="00FC286F"/>
    <w:rsid w:val="00FC44BF"/>
    <w:rsid w:val="00FC76BE"/>
    <w:rsid w:val="00FC7EC8"/>
    <w:rsid w:val="00FD2C3F"/>
    <w:rsid w:val="00FD4DDD"/>
    <w:rsid w:val="00FD7240"/>
    <w:rsid w:val="00FD7E6B"/>
    <w:rsid w:val="00FE0712"/>
    <w:rsid w:val="00FE5604"/>
    <w:rsid w:val="00FE6E90"/>
    <w:rsid w:val="00FF0DF1"/>
    <w:rsid w:val="00FF27A4"/>
    <w:rsid w:val="00FF2888"/>
    <w:rsid w:val="00FF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customStyle="1" w:styleId="UnresolvedMention">
    <w:name w:val="Unresolved Mention"/>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883590264">
      <w:bodyDiv w:val="1"/>
      <w:marLeft w:val="0"/>
      <w:marRight w:val="0"/>
      <w:marTop w:val="0"/>
      <w:marBottom w:val="0"/>
      <w:divBdr>
        <w:top w:val="none" w:sz="0" w:space="0" w:color="auto"/>
        <w:left w:val="none" w:sz="0" w:space="0" w:color="auto"/>
        <w:bottom w:val="none" w:sz="0" w:space="0" w:color="auto"/>
        <w:right w:val="none" w:sz="0" w:space="0" w:color="auto"/>
      </w:divBdr>
      <w:divsChild>
        <w:div w:id="402604810">
          <w:marLeft w:val="0"/>
          <w:marRight w:val="0"/>
          <w:marTop w:val="0"/>
          <w:marBottom w:val="0"/>
          <w:divBdr>
            <w:top w:val="none" w:sz="0" w:space="0" w:color="auto"/>
            <w:left w:val="none" w:sz="0" w:space="0" w:color="auto"/>
            <w:bottom w:val="none" w:sz="0" w:space="0" w:color="auto"/>
            <w:right w:val="none" w:sz="0" w:space="0" w:color="auto"/>
          </w:divBdr>
        </w:div>
      </w:divsChild>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htsanwaltspraxis.com" TargetMode="External"/><Relationship Id="rId4" Type="http://schemas.openxmlformats.org/officeDocument/2006/relationships/settings" Target="settings.xml"/><Relationship Id="rId9" Type="http://schemas.openxmlformats.org/officeDocument/2006/relationships/hyperlink" Target="mailto:herrmann@rechtsanwaltspraxis.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F80C-0F55-4C7C-B1B9-F0BA4A5B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DASV</vt:lpstr>
    </vt:vector>
  </TitlesOfParts>
  <Company>Rechtsanwaltkanzlei Gaupp und Collegen</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Michelle Hawkins</cp:lastModifiedBy>
  <cp:revision>3</cp:revision>
  <cp:lastPrinted>2008-03-03T10:31:00Z</cp:lastPrinted>
  <dcterms:created xsi:type="dcterms:W3CDTF">2020-05-08T12:43:00Z</dcterms:created>
  <dcterms:modified xsi:type="dcterms:W3CDTF">2020-05-20T08:34:00Z</dcterms:modified>
</cp:coreProperties>
</file>